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5046D" w14:textId="499D8A70" w:rsidR="003C5354" w:rsidRPr="00494C61" w:rsidRDefault="00956FA8" w:rsidP="00956FA8">
      <w:pPr>
        <w:rPr>
          <w:rFonts w:asciiTheme="minorHAnsi" w:hAnsiTheme="minorHAnsi"/>
          <w:b/>
        </w:rPr>
      </w:pPr>
      <w:r>
        <w:rPr>
          <w:rFonts w:asciiTheme="minorHAnsi" w:hAnsiTheme="minorHAnsi"/>
          <w:b/>
        </w:rPr>
        <w:t>Prior to the next Monthly Benefits Implementation Status Meeting on Thursday March 22, 2018, the</w:t>
      </w:r>
      <w:r w:rsidR="0053587F">
        <w:rPr>
          <w:rFonts w:asciiTheme="minorHAnsi" w:hAnsiTheme="minorHAnsi"/>
          <w:b/>
        </w:rPr>
        <w:t xml:space="preserve"> SPS Team wanted to re-share our Contract Extension update from last week in addition to responses to some of the common questions or issues we are seeing.</w:t>
      </w:r>
    </w:p>
    <w:p w14:paraId="134EA79B" w14:textId="77777777" w:rsidR="00D431A3" w:rsidRDefault="00D431A3" w:rsidP="00C56833">
      <w:pPr>
        <w:ind w:firstLine="720"/>
        <w:rPr>
          <w:rFonts w:asciiTheme="minorHAnsi" w:hAnsiTheme="minorHAnsi"/>
          <w:b/>
          <w:color w:val="FF0000"/>
        </w:rPr>
      </w:pPr>
    </w:p>
    <w:p w14:paraId="4B809171" w14:textId="77777777" w:rsidR="00D431A3" w:rsidRDefault="00D431A3" w:rsidP="00C56833">
      <w:pPr>
        <w:ind w:firstLine="720"/>
        <w:rPr>
          <w:rFonts w:asciiTheme="minorHAnsi" w:hAnsiTheme="minorHAnsi"/>
          <w:b/>
          <w:color w:val="FF0000"/>
        </w:rPr>
      </w:pPr>
    </w:p>
    <w:p w14:paraId="6EE0F44C" w14:textId="47814343" w:rsidR="00D431A3" w:rsidRPr="00F115C7" w:rsidRDefault="00D431A3" w:rsidP="00D431A3">
      <w:pPr>
        <w:shd w:val="clear" w:color="auto" w:fill="FFFFFF"/>
        <w:rPr>
          <w:rFonts w:asciiTheme="minorHAnsi" w:eastAsia="Times New Roman" w:hAnsiTheme="minorHAnsi" w:cs="Arial"/>
          <w:color w:val="222222"/>
          <w:sz w:val="24"/>
          <w:szCs w:val="24"/>
          <w:u w:val="single"/>
        </w:rPr>
      </w:pPr>
      <w:r w:rsidRPr="00F115C7">
        <w:rPr>
          <w:rFonts w:asciiTheme="minorHAnsi" w:eastAsia="Times New Roman" w:hAnsiTheme="minorHAnsi" w:cs="Arial"/>
          <w:b/>
          <w:bCs/>
          <w:color w:val="222222"/>
          <w:sz w:val="24"/>
          <w:szCs w:val="24"/>
          <w:u w:val="single"/>
        </w:rPr>
        <w:t>UPDATE 1:  CONTRACT EXTENSIONS </w:t>
      </w:r>
    </w:p>
    <w:p w14:paraId="4708EB0A" w14:textId="77777777" w:rsidR="00D431A3" w:rsidRPr="00D431A3" w:rsidRDefault="00D431A3" w:rsidP="00D431A3">
      <w:pPr>
        <w:shd w:val="clear" w:color="auto" w:fill="FFFFFF"/>
        <w:rPr>
          <w:rFonts w:ascii="Arial" w:eastAsia="Times New Roman" w:hAnsi="Arial" w:cs="Arial"/>
          <w:color w:val="222222"/>
          <w:sz w:val="19"/>
          <w:szCs w:val="19"/>
        </w:rPr>
      </w:pPr>
    </w:p>
    <w:p w14:paraId="3C2DB9F9" w14:textId="15805806" w:rsidR="00D431A3" w:rsidRPr="00F115C7" w:rsidRDefault="004104D1" w:rsidP="00C714D7">
      <w:pPr>
        <w:shd w:val="clear" w:color="auto" w:fill="FFFFFF"/>
        <w:ind w:left="720"/>
        <w:rPr>
          <w:rFonts w:asciiTheme="minorHAnsi" w:eastAsia="Times New Roman" w:hAnsiTheme="minorHAnsi" w:cs="Arial"/>
          <w:color w:val="222222"/>
        </w:rPr>
      </w:pPr>
      <w:r w:rsidRPr="00F115C7">
        <w:rPr>
          <w:rFonts w:asciiTheme="minorHAnsi" w:eastAsia="Times New Roman" w:hAnsiTheme="minorHAnsi" w:cs="Arial"/>
          <w:color w:val="222222"/>
        </w:rPr>
        <w:t>As we released in an email the week of 3/5/18, w</w:t>
      </w:r>
      <w:r w:rsidR="00D431A3" w:rsidRPr="00F115C7">
        <w:rPr>
          <w:rFonts w:asciiTheme="minorHAnsi" w:eastAsia="Times New Roman" w:hAnsiTheme="minorHAnsi" w:cs="Arial"/>
          <w:color w:val="222222"/>
        </w:rPr>
        <w:t xml:space="preserve">e </w:t>
      </w:r>
      <w:r w:rsidRPr="00F115C7">
        <w:rPr>
          <w:rFonts w:asciiTheme="minorHAnsi" w:eastAsia="Times New Roman" w:hAnsiTheme="minorHAnsi" w:cs="Arial"/>
          <w:color w:val="222222"/>
        </w:rPr>
        <w:t xml:space="preserve">have made updates to the Workday </w:t>
      </w:r>
      <w:r w:rsidR="00D431A3" w:rsidRPr="00F115C7">
        <w:rPr>
          <w:rFonts w:asciiTheme="minorHAnsi" w:eastAsia="Times New Roman" w:hAnsiTheme="minorHAnsi" w:cs="Arial"/>
          <w:color w:val="222222"/>
        </w:rPr>
        <w:t xml:space="preserve">integration program and fixed the overlapping </w:t>
      </w:r>
      <w:r w:rsidR="009B7163">
        <w:rPr>
          <w:rFonts w:asciiTheme="minorHAnsi" w:eastAsia="Times New Roman" w:hAnsiTheme="minorHAnsi" w:cs="Arial"/>
          <w:color w:val="222222"/>
        </w:rPr>
        <w:t xml:space="preserve">contract </w:t>
      </w:r>
      <w:r w:rsidR="00D431A3" w:rsidRPr="00F115C7">
        <w:rPr>
          <w:rFonts w:asciiTheme="minorHAnsi" w:eastAsia="Times New Roman" w:hAnsiTheme="minorHAnsi" w:cs="Arial"/>
          <w:color w:val="222222"/>
        </w:rPr>
        <w:t>errors</w:t>
      </w:r>
      <w:r w:rsidRPr="00F115C7">
        <w:rPr>
          <w:rFonts w:asciiTheme="minorHAnsi" w:eastAsia="Times New Roman" w:hAnsiTheme="minorHAnsi" w:cs="Arial"/>
          <w:color w:val="222222"/>
        </w:rPr>
        <w:t xml:space="preserve"> issue</w:t>
      </w:r>
      <w:r w:rsidR="00D431A3" w:rsidRPr="00F115C7">
        <w:rPr>
          <w:rFonts w:asciiTheme="minorHAnsi" w:eastAsia="Times New Roman" w:hAnsiTheme="minorHAnsi" w:cs="Arial"/>
          <w:color w:val="222222"/>
        </w:rPr>
        <w:t xml:space="preserve">. </w:t>
      </w:r>
      <w:r w:rsidRPr="00F115C7">
        <w:rPr>
          <w:rFonts w:asciiTheme="minorHAnsi" w:eastAsia="Times New Roman" w:hAnsiTheme="minorHAnsi" w:cs="Arial"/>
          <w:color w:val="222222"/>
        </w:rPr>
        <w:t xml:space="preserve"> To send new or updated contract information please follow these steps:</w:t>
      </w:r>
    </w:p>
    <w:p w14:paraId="4144490B" w14:textId="77777777" w:rsidR="00D431A3" w:rsidRPr="00F115C7" w:rsidRDefault="00D431A3" w:rsidP="00C714D7">
      <w:pPr>
        <w:shd w:val="clear" w:color="auto" w:fill="FFFFFF"/>
        <w:ind w:left="720"/>
        <w:rPr>
          <w:rFonts w:asciiTheme="minorHAnsi" w:eastAsia="Times New Roman" w:hAnsiTheme="minorHAnsi" w:cs="Arial"/>
          <w:color w:val="222222"/>
        </w:rPr>
      </w:pPr>
    </w:p>
    <w:p w14:paraId="73B2FEB0" w14:textId="35C7AD82" w:rsidR="00D431A3" w:rsidRPr="00F115C7" w:rsidRDefault="00D431A3" w:rsidP="00C714D7">
      <w:pPr>
        <w:shd w:val="clear" w:color="auto" w:fill="FFFFFF"/>
        <w:ind w:left="720"/>
        <w:rPr>
          <w:rFonts w:asciiTheme="minorHAnsi" w:eastAsia="Times New Roman" w:hAnsiTheme="minorHAnsi" w:cs="Arial"/>
          <w:color w:val="222222"/>
        </w:rPr>
      </w:pPr>
      <w:r w:rsidRPr="00F115C7">
        <w:rPr>
          <w:rFonts w:asciiTheme="minorHAnsi" w:eastAsia="Times New Roman" w:hAnsiTheme="minorHAnsi" w:cs="Arial"/>
          <w:b/>
          <w:bCs/>
          <w:color w:val="222222"/>
          <w:u w:val="single"/>
        </w:rPr>
        <w:t xml:space="preserve">To </w:t>
      </w:r>
      <w:r w:rsidR="007A12DF">
        <w:rPr>
          <w:rFonts w:asciiTheme="minorHAnsi" w:eastAsia="Times New Roman" w:hAnsiTheme="minorHAnsi" w:cs="Arial"/>
          <w:b/>
          <w:bCs/>
          <w:color w:val="222222"/>
          <w:u w:val="single"/>
        </w:rPr>
        <w:t>U</w:t>
      </w:r>
      <w:r w:rsidRPr="00F115C7">
        <w:rPr>
          <w:rFonts w:asciiTheme="minorHAnsi" w:eastAsia="Times New Roman" w:hAnsiTheme="minorHAnsi" w:cs="Arial"/>
          <w:b/>
          <w:bCs/>
          <w:color w:val="222222"/>
          <w:u w:val="single"/>
        </w:rPr>
        <w:t xml:space="preserve">pdate </w:t>
      </w:r>
      <w:r w:rsidR="007A12DF">
        <w:rPr>
          <w:rFonts w:asciiTheme="minorHAnsi" w:eastAsia="Times New Roman" w:hAnsiTheme="minorHAnsi" w:cs="Arial"/>
          <w:b/>
          <w:bCs/>
          <w:color w:val="222222"/>
          <w:u w:val="single"/>
        </w:rPr>
        <w:t>the Contract End Date for an Existing Contract</w:t>
      </w:r>
      <w:r w:rsidRPr="00F115C7">
        <w:rPr>
          <w:rFonts w:asciiTheme="minorHAnsi" w:eastAsia="Times New Roman" w:hAnsiTheme="minorHAnsi" w:cs="Arial"/>
          <w:b/>
          <w:bCs/>
          <w:color w:val="222222"/>
        </w:rPr>
        <w:t>:</w:t>
      </w:r>
    </w:p>
    <w:p w14:paraId="34E1A205" w14:textId="77777777" w:rsidR="00D431A3" w:rsidRPr="00F115C7" w:rsidRDefault="00D431A3" w:rsidP="00C714D7">
      <w:pPr>
        <w:shd w:val="clear" w:color="auto" w:fill="FFFFFF"/>
        <w:ind w:left="720"/>
        <w:rPr>
          <w:rFonts w:asciiTheme="minorHAnsi" w:eastAsia="Times New Roman" w:hAnsiTheme="minorHAnsi" w:cs="Arial"/>
          <w:color w:val="222222"/>
        </w:rPr>
      </w:pPr>
    </w:p>
    <w:p w14:paraId="69A0E47C" w14:textId="65772067" w:rsidR="007A12DF" w:rsidRDefault="007A12DF" w:rsidP="004C67FF">
      <w:pPr>
        <w:pStyle w:val="ListParagraph"/>
        <w:numPr>
          <w:ilvl w:val="0"/>
          <w:numId w:val="1"/>
        </w:numPr>
        <w:shd w:val="clear" w:color="auto" w:fill="FFFFFF"/>
        <w:ind w:left="1080"/>
        <w:rPr>
          <w:rFonts w:asciiTheme="minorHAnsi" w:eastAsia="Times New Roman" w:hAnsiTheme="minorHAnsi" w:cs="Arial"/>
          <w:color w:val="222222"/>
        </w:rPr>
      </w:pPr>
      <w:r>
        <w:rPr>
          <w:rFonts w:asciiTheme="minorHAnsi" w:eastAsia="Times New Roman" w:hAnsiTheme="minorHAnsi" w:cs="Arial"/>
          <w:color w:val="222222"/>
        </w:rPr>
        <w:t xml:space="preserve">Send the updated Contract End Date via a </w:t>
      </w:r>
      <w:r w:rsidRPr="0049178C">
        <w:rPr>
          <w:rFonts w:asciiTheme="minorHAnsi" w:eastAsia="Times New Roman" w:hAnsiTheme="minorHAnsi" w:cs="Arial"/>
          <w:b/>
          <w:color w:val="222222"/>
        </w:rPr>
        <w:t>03-Data Change with the Contract Data Change Flag = 1</w:t>
      </w:r>
    </w:p>
    <w:p w14:paraId="4F116BDD" w14:textId="0261BB49" w:rsidR="00D431A3" w:rsidRPr="00F115C7" w:rsidRDefault="00D431A3" w:rsidP="004C67FF">
      <w:pPr>
        <w:pStyle w:val="ListParagraph"/>
        <w:numPr>
          <w:ilvl w:val="0"/>
          <w:numId w:val="1"/>
        </w:numPr>
        <w:shd w:val="clear" w:color="auto" w:fill="FFFFFF"/>
        <w:ind w:left="1080"/>
        <w:rPr>
          <w:rFonts w:asciiTheme="minorHAnsi" w:eastAsia="Times New Roman" w:hAnsiTheme="minorHAnsi" w:cs="Arial"/>
          <w:color w:val="222222"/>
        </w:rPr>
      </w:pPr>
      <w:r w:rsidRPr="00F115C7">
        <w:rPr>
          <w:rFonts w:asciiTheme="minorHAnsi" w:eastAsia="Times New Roman" w:hAnsiTheme="minorHAnsi" w:cs="Arial"/>
          <w:color w:val="222222"/>
        </w:rPr>
        <w:t xml:space="preserve">Send the exact </w:t>
      </w:r>
      <w:r w:rsidR="007A12DF">
        <w:rPr>
          <w:rFonts w:asciiTheme="minorHAnsi" w:eastAsia="Times New Roman" w:hAnsiTheme="minorHAnsi" w:cs="Arial"/>
          <w:color w:val="222222"/>
        </w:rPr>
        <w:t>same C</w:t>
      </w:r>
      <w:r w:rsidRPr="00F115C7">
        <w:rPr>
          <w:rFonts w:asciiTheme="minorHAnsi" w:eastAsia="Times New Roman" w:hAnsiTheme="minorHAnsi" w:cs="Arial"/>
          <w:color w:val="222222"/>
        </w:rPr>
        <w:t xml:space="preserve">ontract </w:t>
      </w:r>
      <w:r w:rsidR="00DB6856">
        <w:rPr>
          <w:rFonts w:asciiTheme="minorHAnsi" w:eastAsia="Times New Roman" w:hAnsiTheme="minorHAnsi" w:cs="Arial"/>
          <w:color w:val="222222"/>
        </w:rPr>
        <w:t>Number y</w:t>
      </w:r>
      <w:r w:rsidRPr="00F115C7">
        <w:rPr>
          <w:rFonts w:asciiTheme="minorHAnsi" w:eastAsia="Times New Roman" w:hAnsiTheme="minorHAnsi" w:cs="Arial"/>
          <w:color w:val="222222"/>
        </w:rPr>
        <w:t xml:space="preserve">ou sent earlier in the </w:t>
      </w:r>
      <w:r w:rsidR="007A12DF">
        <w:rPr>
          <w:rFonts w:asciiTheme="minorHAnsi" w:eastAsia="Times New Roman" w:hAnsiTheme="minorHAnsi" w:cs="Arial"/>
          <w:color w:val="222222"/>
        </w:rPr>
        <w:t>O</w:t>
      </w:r>
      <w:r w:rsidRPr="00F115C7">
        <w:rPr>
          <w:rFonts w:asciiTheme="minorHAnsi" w:eastAsia="Times New Roman" w:hAnsiTheme="minorHAnsi" w:cs="Arial"/>
          <w:color w:val="222222"/>
        </w:rPr>
        <w:t xml:space="preserve">riginal </w:t>
      </w:r>
      <w:r w:rsidR="007A12DF">
        <w:rPr>
          <w:rFonts w:asciiTheme="minorHAnsi" w:eastAsia="Times New Roman" w:hAnsiTheme="minorHAnsi" w:cs="Arial"/>
          <w:color w:val="222222"/>
        </w:rPr>
        <w:t>C</w:t>
      </w:r>
      <w:r w:rsidRPr="00F115C7">
        <w:rPr>
          <w:rFonts w:asciiTheme="minorHAnsi" w:eastAsia="Times New Roman" w:hAnsiTheme="minorHAnsi" w:cs="Arial"/>
          <w:color w:val="222222"/>
        </w:rPr>
        <w:t xml:space="preserve">ontract </w:t>
      </w:r>
      <w:r w:rsidR="00DB6856">
        <w:rPr>
          <w:rFonts w:asciiTheme="minorHAnsi" w:eastAsia="Times New Roman" w:hAnsiTheme="minorHAnsi" w:cs="Arial"/>
          <w:color w:val="222222"/>
        </w:rPr>
        <w:t>Number</w:t>
      </w:r>
      <w:r w:rsidR="007A12DF">
        <w:rPr>
          <w:rFonts w:asciiTheme="minorHAnsi" w:eastAsia="Times New Roman" w:hAnsiTheme="minorHAnsi" w:cs="Arial"/>
          <w:color w:val="222222"/>
        </w:rPr>
        <w:t xml:space="preserve"> field</w:t>
      </w:r>
    </w:p>
    <w:p w14:paraId="12A85F27" w14:textId="7FF6F01C" w:rsidR="00D431A3" w:rsidRPr="00F115C7" w:rsidRDefault="00C714D7" w:rsidP="004C67FF">
      <w:pPr>
        <w:pStyle w:val="ListParagraph"/>
        <w:numPr>
          <w:ilvl w:val="0"/>
          <w:numId w:val="1"/>
        </w:numPr>
        <w:shd w:val="clear" w:color="auto" w:fill="FFFFFF"/>
        <w:ind w:left="1080"/>
        <w:rPr>
          <w:rFonts w:asciiTheme="minorHAnsi" w:eastAsia="Times New Roman" w:hAnsiTheme="minorHAnsi" w:cs="Arial"/>
          <w:color w:val="222222"/>
        </w:rPr>
      </w:pPr>
      <w:r w:rsidRPr="00F115C7">
        <w:rPr>
          <w:rFonts w:asciiTheme="minorHAnsi" w:eastAsia="Times New Roman" w:hAnsiTheme="minorHAnsi" w:cs="Arial"/>
          <w:color w:val="222222"/>
        </w:rPr>
        <w:t>T</w:t>
      </w:r>
      <w:r w:rsidR="00D431A3" w:rsidRPr="00F115C7">
        <w:rPr>
          <w:rFonts w:asciiTheme="minorHAnsi" w:eastAsia="Times New Roman" w:hAnsiTheme="minorHAnsi" w:cs="Arial"/>
          <w:color w:val="222222"/>
        </w:rPr>
        <w:t xml:space="preserve">he </w:t>
      </w:r>
      <w:r w:rsidR="007A12DF">
        <w:rPr>
          <w:rFonts w:asciiTheme="minorHAnsi" w:eastAsia="Times New Roman" w:hAnsiTheme="minorHAnsi" w:cs="Arial"/>
          <w:color w:val="222222"/>
        </w:rPr>
        <w:t>03-Data Change E</w:t>
      </w:r>
      <w:r w:rsidR="00D431A3" w:rsidRPr="00F115C7">
        <w:rPr>
          <w:rFonts w:asciiTheme="minorHAnsi" w:eastAsia="Times New Roman" w:hAnsiTheme="minorHAnsi" w:cs="Arial"/>
          <w:color w:val="222222"/>
        </w:rPr>
        <w:t xml:space="preserve">ffective </w:t>
      </w:r>
      <w:r w:rsidR="007A12DF">
        <w:rPr>
          <w:rFonts w:asciiTheme="minorHAnsi" w:eastAsia="Times New Roman" w:hAnsiTheme="minorHAnsi" w:cs="Arial"/>
          <w:color w:val="222222"/>
        </w:rPr>
        <w:t>D</w:t>
      </w:r>
      <w:r w:rsidR="00D431A3" w:rsidRPr="00F115C7">
        <w:rPr>
          <w:rFonts w:asciiTheme="minorHAnsi" w:eastAsia="Times New Roman" w:hAnsiTheme="minorHAnsi" w:cs="Arial"/>
          <w:color w:val="222222"/>
        </w:rPr>
        <w:t xml:space="preserve">ate should not be the same date which was sent </w:t>
      </w:r>
      <w:r w:rsidR="007A12DF">
        <w:rPr>
          <w:rFonts w:asciiTheme="minorHAnsi" w:eastAsia="Times New Roman" w:hAnsiTheme="minorHAnsi" w:cs="Arial"/>
          <w:color w:val="222222"/>
        </w:rPr>
        <w:t xml:space="preserve">previously </w:t>
      </w:r>
      <w:r w:rsidR="00D431A3" w:rsidRPr="00F115C7">
        <w:rPr>
          <w:rFonts w:asciiTheme="minorHAnsi" w:eastAsia="Times New Roman" w:hAnsiTheme="minorHAnsi" w:cs="Arial"/>
          <w:color w:val="222222"/>
        </w:rPr>
        <w:t xml:space="preserve">for the same contract. </w:t>
      </w:r>
      <w:r w:rsidR="007A12DF">
        <w:rPr>
          <w:rFonts w:asciiTheme="minorHAnsi" w:eastAsia="Times New Roman" w:hAnsiTheme="minorHAnsi" w:cs="Arial"/>
          <w:color w:val="222222"/>
        </w:rPr>
        <w:t xml:space="preserve">The Effective Date on this transaction </w:t>
      </w:r>
      <w:r w:rsidR="00D431A3" w:rsidRPr="00F115C7">
        <w:rPr>
          <w:rFonts w:asciiTheme="minorHAnsi" w:eastAsia="Times New Roman" w:hAnsiTheme="minorHAnsi" w:cs="Arial"/>
          <w:color w:val="222222"/>
        </w:rPr>
        <w:t xml:space="preserve">must be </w:t>
      </w:r>
      <w:r w:rsidR="007A12DF">
        <w:rPr>
          <w:rFonts w:asciiTheme="minorHAnsi" w:eastAsia="Times New Roman" w:hAnsiTheme="minorHAnsi" w:cs="Arial"/>
          <w:color w:val="222222"/>
        </w:rPr>
        <w:t xml:space="preserve">at least </w:t>
      </w:r>
      <w:r w:rsidR="00D431A3" w:rsidRPr="00F115C7">
        <w:rPr>
          <w:rFonts w:asciiTheme="minorHAnsi" w:eastAsia="Times New Roman" w:hAnsiTheme="minorHAnsi" w:cs="Arial"/>
          <w:color w:val="222222"/>
        </w:rPr>
        <w:t xml:space="preserve">one day after the </w:t>
      </w:r>
      <w:r w:rsidR="007A12DF">
        <w:rPr>
          <w:rFonts w:asciiTheme="minorHAnsi" w:eastAsia="Times New Roman" w:hAnsiTheme="minorHAnsi" w:cs="Arial"/>
          <w:color w:val="222222"/>
        </w:rPr>
        <w:t>previous E</w:t>
      </w:r>
      <w:r w:rsidR="00D431A3" w:rsidRPr="00F115C7">
        <w:rPr>
          <w:rFonts w:asciiTheme="minorHAnsi" w:eastAsia="Times New Roman" w:hAnsiTheme="minorHAnsi" w:cs="Arial"/>
          <w:color w:val="222222"/>
        </w:rPr>
        <w:t xml:space="preserve">ffective </w:t>
      </w:r>
      <w:r w:rsidR="007A12DF">
        <w:rPr>
          <w:rFonts w:asciiTheme="minorHAnsi" w:eastAsia="Times New Roman" w:hAnsiTheme="minorHAnsi" w:cs="Arial"/>
          <w:color w:val="222222"/>
        </w:rPr>
        <w:t>D</w:t>
      </w:r>
      <w:r w:rsidR="00D431A3" w:rsidRPr="00F115C7">
        <w:rPr>
          <w:rFonts w:asciiTheme="minorHAnsi" w:eastAsia="Times New Roman" w:hAnsiTheme="minorHAnsi" w:cs="Arial"/>
          <w:color w:val="222222"/>
        </w:rPr>
        <w:t>ate or it can be any recent date as long as the effective date doesn't affect other changes in the same record (Ex FTE Change)</w:t>
      </w:r>
      <w:r w:rsidR="007A12DF">
        <w:rPr>
          <w:rFonts w:asciiTheme="minorHAnsi" w:eastAsia="Times New Roman" w:hAnsiTheme="minorHAnsi" w:cs="Arial"/>
          <w:color w:val="222222"/>
        </w:rPr>
        <w:t xml:space="preserve">.  </w:t>
      </w:r>
    </w:p>
    <w:p w14:paraId="0AC4D47B" w14:textId="3EB1E9E5" w:rsidR="00D431A3" w:rsidRPr="00F115C7" w:rsidRDefault="00D431A3" w:rsidP="004C67FF">
      <w:pPr>
        <w:pStyle w:val="ListParagraph"/>
        <w:numPr>
          <w:ilvl w:val="0"/>
          <w:numId w:val="1"/>
        </w:numPr>
        <w:shd w:val="clear" w:color="auto" w:fill="FFFFFF"/>
        <w:ind w:left="1080"/>
        <w:rPr>
          <w:rFonts w:asciiTheme="minorHAnsi" w:eastAsia="Times New Roman" w:hAnsiTheme="minorHAnsi" w:cs="Arial"/>
          <w:color w:val="222222"/>
        </w:rPr>
      </w:pPr>
      <w:r w:rsidRPr="00F115C7">
        <w:rPr>
          <w:rFonts w:asciiTheme="minorHAnsi" w:eastAsia="Times New Roman" w:hAnsiTheme="minorHAnsi" w:cs="Arial"/>
          <w:color w:val="222222"/>
        </w:rPr>
        <w:t xml:space="preserve">The </w:t>
      </w:r>
      <w:r w:rsidR="007A12DF">
        <w:rPr>
          <w:rFonts w:asciiTheme="minorHAnsi" w:eastAsia="Times New Roman" w:hAnsiTheme="minorHAnsi" w:cs="Arial"/>
          <w:color w:val="222222"/>
        </w:rPr>
        <w:t>E</w:t>
      </w:r>
      <w:r w:rsidRPr="00F115C7">
        <w:rPr>
          <w:rFonts w:asciiTheme="minorHAnsi" w:eastAsia="Times New Roman" w:hAnsiTheme="minorHAnsi" w:cs="Arial"/>
          <w:color w:val="222222"/>
        </w:rPr>
        <w:t xml:space="preserve">ffective </w:t>
      </w:r>
      <w:r w:rsidR="007A12DF">
        <w:rPr>
          <w:rFonts w:asciiTheme="minorHAnsi" w:eastAsia="Times New Roman" w:hAnsiTheme="minorHAnsi" w:cs="Arial"/>
          <w:color w:val="222222"/>
        </w:rPr>
        <w:t>D</w:t>
      </w:r>
      <w:r w:rsidRPr="00F115C7">
        <w:rPr>
          <w:rFonts w:asciiTheme="minorHAnsi" w:eastAsia="Times New Roman" w:hAnsiTheme="minorHAnsi" w:cs="Arial"/>
          <w:color w:val="222222"/>
        </w:rPr>
        <w:t xml:space="preserve">ate cannot be earlier than the </w:t>
      </w:r>
      <w:r w:rsidR="007A12DF">
        <w:rPr>
          <w:rFonts w:asciiTheme="minorHAnsi" w:eastAsia="Times New Roman" w:hAnsiTheme="minorHAnsi" w:cs="Arial"/>
          <w:color w:val="222222"/>
        </w:rPr>
        <w:t>C</w:t>
      </w:r>
      <w:r w:rsidRPr="00F115C7">
        <w:rPr>
          <w:rFonts w:asciiTheme="minorHAnsi" w:eastAsia="Times New Roman" w:hAnsiTheme="minorHAnsi" w:cs="Arial"/>
          <w:color w:val="222222"/>
        </w:rPr>
        <w:t xml:space="preserve">ontract </w:t>
      </w:r>
      <w:r w:rsidR="007A12DF">
        <w:rPr>
          <w:rFonts w:asciiTheme="minorHAnsi" w:eastAsia="Times New Roman" w:hAnsiTheme="minorHAnsi" w:cs="Arial"/>
          <w:color w:val="222222"/>
        </w:rPr>
        <w:t>S</w:t>
      </w:r>
      <w:r w:rsidRPr="00F115C7">
        <w:rPr>
          <w:rFonts w:asciiTheme="minorHAnsi" w:eastAsia="Times New Roman" w:hAnsiTheme="minorHAnsi" w:cs="Arial"/>
          <w:color w:val="222222"/>
        </w:rPr>
        <w:t xml:space="preserve">tart </w:t>
      </w:r>
      <w:r w:rsidR="007A12DF">
        <w:rPr>
          <w:rFonts w:asciiTheme="minorHAnsi" w:eastAsia="Times New Roman" w:hAnsiTheme="minorHAnsi" w:cs="Arial"/>
          <w:color w:val="222222"/>
        </w:rPr>
        <w:t>D</w:t>
      </w:r>
      <w:r w:rsidR="009B7163">
        <w:rPr>
          <w:rFonts w:asciiTheme="minorHAnsi" w:eastAsia="Times New Roman" w:hAnsiTheme="minorHAnsi" w:cs="Arial"/>
          <w:color w:val="222222"/>
        </w:rPr>
        <w:t>ate</w:t>
      </w:r>
    </w:p>
    <w:p w14:paraId="0859C398" w14:textId="6BED1375" w:rsidR="00D431A3" w:rsidRPr="00F115C7" w:rsidRDefault="00D431A3" w:rsidP="004C67FF">
      <w:pPr>
        <w:pStyle w:val="ListParagraph"/>
        <w:numPr>
          <w:ilvl w:val="0"/>
          <w:numId w:val="1"/>
        </w:numPr>
        <w:shd w:val="clear" w:color="auto" w:fill="FFFFFF"/>
        <w:ind w:left="1080"/>
        <w:rPr>
          <w:rFonts w:asciiTheme="minorHAnsi" w:eastAsia="Times New Roman" w:hAnsiTheme="minorHAnsi" w:cs="Arial"/>
          <w:color w:val="222222"/>
        </w:rPr>
      </w:pPr>
      <w:r w:rsidRPr="00F115C7">
        <w:rPr>
          <w:rFonts w:asciiTheme="minorHAnsi" w:eastAsia="Times New Roman" w:hAnsiTheme="minorHAnsi" w:cs="Arial"/>
          <w:color w:val="222222"/>
        </w:rPr>
        <w:t xml:space="preserve">The </w:t>
      </w:r>
      <w:r w:rsidR="007A12DF">
        <w:rPr>
          <w:rFonts w:asciiTheme="minorHAnsi" w:eastAsia="Times New Roman" w:hAnsiTheme="minorHAnsi" w:cs="Arial"/>
          <w:color w:val="222222"/>
        </w:rPr>
        <w:t>C</w:t>
      </w:r>
      <w:r w:rsidRPr="00F115C7">
        <w:rPr>
          <w:rFonts w:asciiTheme="minorHAnsi" w:eastAsia="Times New Roman" w:hAnsiTheme="minorHAnsi" w:cs="Arial"/>
          <w:color w:val="222222"/>
        </w:rPr>
        <w:t xml:space="preserve">ontract </w:t>
      </w:r>
      <w:r w:rsidR="007A12DF">
        <w:rPr>
          <w:rFonts w:asciiTheme="minorHAnsi" w:eastAsia="Times New Roman" w:hAnsiTheme="minorHAnsi" w:cs="Arial"/>
          <w:color w:val="222222"/>
        </w:rPr>
        <w:t>S</w:t>
      </w:r>
      <w:r w:rsidRPr="00F115C7">
        <w:rPr>
          <w:rFonts w:asciiTheme="minorHAnsi" w:eastAsia="Times New Roman" w:hAnsiTheme="minorHAnsi" w:cs="Arial"/>
          <w:color w:val="222222"/>
        </w:rPr>
        <w:t xml:space="preserve">tart </w:t>
      </w:r>
      <w:r w:rsidR="007A12DF">
        <w:rPr>
          <w:rFonts w:asciiTheme="minorHAnsi" w:eastAsia="Times New Roman" w:hAnsiTheme="minorHAnsi" w:cs="Arial"/>
          <w:color w:val="222222"/>
        </w:rPr>
        <w:t>D</w:t>
      </w:r>
      <w:r w:rsidRPr="00F115C7">
        <w:rPr>
          <w:rFonts w:asciiTheme="minorHAnsi" w:eastAsia="Times New Roman" w:hAnsiTheme="minorHAnsi" w:cs="Arial"/>
          <w:color w:val="222222"/>
        </w:rPr>
        <w:t xml:space="preserve">ate cannot be changed for </w:t>
      </w:r>
      <w:r w:rsidR="007A12DF">
        <w:rPr>
          <w:rFonts w:asciiTheme="minorHAnsi" w:eastAsia="Times New Roman" w:hAnsiTheme="minorHAnsi" w:cs="Arial"/>
          <w:color w:val="222222"/>
        </w:rPr>
        <w:t>an existing C</w:t>
      </w:r>
      <w:r w:rsidRPr="00F115C7">
        <w:rPr>
          <w:rFonts w:asciiTheme="minorHAnsi" w:eastAsia="Times New Roman" w:hAnsiTheme="minorHAnsi" w:cs="Arial"/>
          <w:color w:val="222222"/>
        </w:rPr>
        <w:t xml:space="preserve">ontract </w:t>
      </w:r>
      <w:r w:rsidR="00DB6856">
        <w:rPr>
          <w:rFonts w:asciiTheme="minorHAnsi" w:eastAsia="Times New Roman" w:hAnsiTheme="minorHAnsi" w:cs="Arial"/>
          <w:color w:val="222222"/>
        </w:rPr>
        <w:t>Number</w:t>
      </w:r>
    </w:p>
    <w:p w14:paraId="0944E61C" w14:textId="2C6AF754" w:rsidR="00D431A3" w:rsidRPr="00F115C7" w:rsidRDefault="007A12DF" w:rsidP="004C67FF">
      <w:pPr>
        <w:pStyle w:val="ListParagraph"/>
        <w:numPr>
          <w:ilvl w:val="0"/>
          <w:numId w:val="1"/>
        </w:numPr>
        <w:shd w:val="clear" w:color="auto" w:fill="FFFFFF"/>
        <w:ind w:left="1080"/>
        <w:rPr>
          <w:rFonts w:asciiTheme="minorHAnsi" w:eastAsia="Times New Roman" w:hAnsiTheme="minorHAnsi" w:cs="Arial"/>
          <w:color w:val="222222"/>
        </w:rPr>
      </w:pPr>
      <w:r>
        <w:rPr>
          <w:rFonts w:asciiTheme="minorHAnsi" w:eastAsia="Times New Roman" w:hAnsiTheme="minorHAnsi" w:cs="Arial"/>
          <w:color w:val="222222"/>
        </w:rPr>
        <w:t xml:space="preserve">The </w:t>
      </w:r>
      <w:r w:rsidR="00D431A3" w:rsidRPr="00F115C7">
        <w:rPr>
          <w:rFonts w:asciiTheme="minorHAnsi" w:eastAsia="Times New Roman" w:hAnsiTheme="minorHAnsi" w:cs="Arial"/>
          <w:color w:val="222222"/>
        </w:rPr>
        <w:t xml:space="preserve">Contract </w:t>
      </w:r>
      <w:r>
        <w:rPr>
          <w:rFonts w:asciiTheme="minorHAnsi" w:eastAsia="Times New Roman" w:hAnsiTheme="minorHAnsi" w:cs="Arial"/>
          <w:color w:val="222222"/>
        </w:rPr>
        <w:t>E</w:t>
      </w:r>
      <w:r w:rsidR="00D431A3" w:rsidRPr="00F115C7">
        <w:rPr>
          <w:rFonts w:asciiTheme="minorHAnsi" w:eastAsia="Times New Roman" w:hAnsiTheme="minorHAnsi" w:cs="Arial"/>
          <w:color w:val="222222"/>
        </w:rPr>
        <w:t xml:space="preserve">nd </w:t>
      </w:r>
      <w:r>
        <w:rPr>
          <w:rFonts w:asciiTheme="minorHAnsi" w:eastAsia="Times New Roman" w:hAnsiTheme="minorHAnsi" w:cs="Arial"/>
          <w:color w:val="222222"/>
        </w:rPr>
        <w:t>D</w:t>
      </w:r>
      <w:r w:rsidR="00D431A3" w:rsidRPr="00F115C7">
        <w:rPr>
          <w:rFonts w:asciiTheme="minorHAnsi" w:eastAsia="Times New Roman" w:hAnsiTheme="minorHAnsi" w:cs="Arial"/>
          <w:color w:val="222222"/>
        </w:rPr>
        <w:t xml:space="preserve">ate can be changed if </w:t>
      </w:r>
      <w:r w:rsidR="005D18BC">
        <w:rPr>
          <w:rFonts w:asciiTheme="minorHAnsi" w:eastAsia="Times New Roman" w:hAnsiTheme="minorHAnsi" w:cs="Arial"/>
          <w:color w:val="222222"/>
        </w:rPr>
        <w:t xml:space="preserve">the </w:t>
      </w:r>
      <w:r w:rsidR="00D431A3" w:rsidRPr="00F115C7">
        <w:rPr>
          <w:rFonts w:asciiTheme="minorHAnsi" w:eastAsia="Times New Roman" w:hAnsiTheme="minorHAnsi" w:cs="Arial"/>
          <w:color w:val="222222"/>
        </w:rPr>
        <w:t xml:space="preserve">above </w:t>
      </w:r>
      <w:r>
        <w:rPr>
          <w:rFonts w:asciiTheme="minorHAnsi" w:eastAsia="Times New Roman" w:hAnsiTheme="minorHAnsi" w:cs="Arial"/>
          <w:color w:val="222222"/>
        </w:rPr>
        <w:t>5</w:t>
      </w:r>
      <w:r w:rsidR="00D431A3" w:rsidRPr="00F115C7">
        <w:rPr>
          <w:rFonts w:asciiTheme="minorHAnsi" w:eastAsia="Times New Roman" w:hAnsiTheme="minorHAnsi" w:cs="Arial"/>
          <w:color w:val="222222"/>
        </w:rPr>
        <w:t xml:space="preserve"> conditions are satisfied</w:t>
      </w:r>
    </w:p>
    <w:p w14:paraId="327AE9FA" w14:textId="77777777" w:rsidR="00D431A3" w:rsidRDefault="00D431A3" w:rsidP="00C714D7">
      <w:pPr>
        <w:shd w:val="clear" w:color="auto" w:fill="FFFFFF"/>
        <w:ind w:left="720"/>
        <w:rPr>
          <w:rFonts w:asciiTheme="minorHAnsi" w:eastAsia="Times New Roman" w:hAnsiTheme="minorHAnsi" w:cs="Arial"/>
          <w:color w:val="222222"/>
        </w:rPr>
      </w:pPr>
    </w:p>
    <w:p w14:paraId="576BF91C" w14:textId="714B53E2" w:rsidR="007F622D" w:rsidRDefault="007F622D" w:rsidP="00C714D7">
      <w:pPr>
        <w:shd w:val="clear" w:color="auto" w:fill="FFFFFF"/>
        <w:ind w:left="720"/>
        <w:rPr>
          <w:rFonts w:asciiTheme="minorHAnsi" w:eastAsia="Times New Roman" w:hAnsiTheme="minorHAnsi" w:cs="Arial"/>
          <w:color w:val="222222"/>
        </w:rPr>
      </w:pPr>
      <w:r>
        <w:rPr>
          <w:rFonts w:asciiTheme="minorHAnsi" w:eastAsia="Times New Roman" w:hAnsiTheme="minorHAnsi" w:cs="Arial"/>
          <w:color w:val="222222"/>
        </w:rPr>
        <w:t xml:space="preserve">Note that you may send an updated Contract End Date to extend a contract with an Effective Date that is less than or equal to the Delta file date prior to the contract expiring.  </w:t>
      </w:r>
    </w:p>
    <w:p w14:paraId="4C0184AA" w14:textId="77777777" w:rsidR="007F622D" w:rsidRDefault="007F622D" w:rsidP="00C714D7">
      <w:pPr>
        <w:shd w:val="clear" w:color="auto" w:fill="FFFFFF"/>
        <w:ind w:left="720"/>
        <w:rPr>
          <w:rFonts w:asciiTheme="minorHAnsi" w:eastAsia="Times New Roman" w:hAnsiTheme="minorHAnsi" w:cs="Arial"/>
          <w:color w:val="222222"/>
        </w:rPr>
      </w:pPr>
    </w:p>
    <w:p w14:paraId="71DDF50B" w14:textId="1F259DDE" w:rsidR="007F622D" w:rsidRDefault="007F622D" w:rsidP="00C714D7">
      <w:pPr>
        <w:shd w:val="clear" w:color="auto" w:fill="FFFFFF"/>
        <w:ind w:left="720"/>
        <w:rPr>
          <w:rFonts w:asciiTheme="minorHAnsi" w:eastAsia="Times New Roman" w:hAnsiTheme="minorHAnsi" w:cs="Arial"/>
          <w:color w:val="222222"/>
        </w:rPr>
      </w:pPr>
      <w:r w:rsidRPr="0005210E">
        <w:rPr>
          <w:rFonts w:asciiTheme="minorHAnsi" w:eastAsia="Times New Roman" w:hAnsiTheme="minorHAnsi" w:cs="Arial"/>
          <w:i/>
          <w:color w:val="222222"/>
          <w:u w:val="single"/>
        </w:rPr>
        <w:t>For example</w:t>
      </w:r>
      <w:r w:rsidR="0005210E">
        <w:rPr>
          <w:rFonts w:asciiTheme="minorHAnsi" w:eastAsia="Times New Roman" w:hAnsiTheme="minorHAnsi" w:cs="Arial"/>
          <w:color w:val="222222"/>
        </w:rPr>
        <w:t>,</w:t>
      </w:r>
      <w:r>
        <w:rPr>
          <w:rFonts w:asciiTheme="minorHAnsi" w:eastAsia="Times New Roman" w:hAnsiTheme="minorHAnsi" w:cs="Arial"/>
          <w:color w:val="222222"/>
        </w:rPr>
        <w:t xml:space="preserve"> assume an employee ha</w:t>
      </w:r>
      <w:r w:rsidR="0005210E">
        <w:rPr>
          <w:rFonts w:asciiTheme="minorHAnsi" w:eastAsia="Times New Roman" w:hAnsiTheme="minorHAnsi" w:cs="Arial"/>
          <w:color w:val="222222"/>
        </w:rPr>
        <w:t>s</w:t>
      </w:r>
      <w:r>
        <w:rPr>
          <w:rFonts w:asciiTheme="minorHAnsi" w:eastAsia="Times New Roman" w:hAnsiTheme="minorHAnsi" w:cs="Arial"/>
          <w:color w:val="222222"/>
        </w:rPr>
        <w:t xml:space="preserve"> the following contract in the Workday system:</w:t>
      </w:r>
    </w:p>
    <w:p w14:paraId="28994AA9" w14:textId="77777777" w:rsidR="007F622D" w:rsidRDefault="007F622D" w:rsidP="00C714D7">
      <w:pPr>
        <w:shd w:val="clear" w:color="auto" w:fill="FFFFFF"/>
        <w:ind w:left="720"/>
        <w:rPr>
          <w:rFonts w:asciiTheme="minorHAnsi" w:eastAsia="Times New Roman" w:hAnsiTheme="minorHAnsi" w:cs="Arial"/>
          <w:color w:val="222222"/>
        </w:rPr>
      </w:pPr>
    </w:p>
    <w:tbl>
      <w:tblPr>
        <w:tblStyle w:val="TableGrid"/>
        <w:tblW w:w="0" w:type="auto"/>
        <w:tblInd w:w="1278" w:type="dxa"/>
        <w:tblLook w:val="04A0" w:firstRow="1" w:lastRow="0" w:firstColumn="1" w:lastColumn="0" w:noHBand="0" w:noVBand="1"/>
      </w:tblPr>
      <w:tblGrid>
        <w:gridCol w:w="1620"/>
        <w:gridCol w:w="1710"/>
        <w:gridCol w:w="1620"/>
      </w:tblGrid>
      <w:tr w:rsidR="008A71B3" w:rsidRPr="008A71B3" w14:paraId="209F0FD6" w14:textId="77777777" w:rsidTr="008A71B3">
        <w:tc>
          <w:tcPr>
            <w:tcW w:w="1620" w:type="dxa"/>
            <w:shd w:val="clear" w:color="auto" w:fill="595959" w:themeFill="text1" w:themeFillTint="A6"/>
          </w:tcPr>
          <w:p w14:paraId="74B6B715" w14:textId="5771C7C4" w:rsidR="007F622D" w:rsidRPr="008A71B3" w:rsidRDefault="007F622D" w:rsidP="0005210E">
            <w:pPr>
              <w:rPr>
                <w:rFonts w:asciiTheme="minorHAnsi" w:eastAsia="Times New Roman" w:hAnsiTheme="minorHAnsi" w:cs="Arial"/>
                <w:b/>
                <w:color w:val="FFFFFF" w:themeColor="background1"/>
              </w:rPr>
            </w:pPr>
            <w:r w:rsidRPr="008A71B3">
              <w:rPr>
                <w:rFonts w:asciiTheme="minorHAnsi" w:eastAsia="Times New Roman" w:hAnsiTheme="minorHAnsi" w:cs="Arial"/>
                <w:b/>
                <w:color w:val="FFFFFF" w:themeColor="background1"/>
              </w:rPr>
              <w:t xml:space="preserve">CONTRACT </w:t>
            </w:r>
            <w:r w:rsidR="0005210E" w:rsidRPr="008A71B3">
              <w:rPr>
                <w:rFonts w:asciiTheme="minorHAnsi" w:eastAsia="Times New Roman" w:hAnsiTheme="minorHAnsi" w:cs="Arial"/>
                <w:b/>
                <w:color w:val="FFFFFF" w:themeColor="background1"/>
              </w:rPr>
              <w:t>NUMBER</w:t>
            </w:r>
          </w:p>
        </w:tc>
        <w:tc>
          <w:tcPr>
            <w:tcW w:w="1710" w:type="dxa"/>
            <w:shd w:val="clear" w:color="auto" w:fill="595959" w:themeFill="text1" w:themeFillTint="A6"/>
          </w:tcPr>
          <w:p w14:paraId="209A83C3" w14:textId="3978ECF1" w:rsidR="007F622D" w:rsidRPr="008A71B3" w:rsidRDefault="007F622D" w:rsidP="00C714D7">
            <w:pPr>
              <w:rPr>
                <w:rFonts w:asciiTheme="minorHAnsi" w:eastAsia="Times New Roman" w:hAnsiTheme="minorHAnsi" w:cs="Arial"/>
                <w:b/>
                <w:color w:val="FFFFFF" w:themeColor="background1"/>
              </w:rPr>
            </w:pPr>
            <w:r w:rsidRPr="008A71B3">
              <w:rPr>
                <w:rFonts w:asciiTheme="minorHAnsi" w:eastAsia="Times New Roman" w:hAnsiTheme="minorHAnsi" w:cs="Arial"/>
                <w:b/>
                <w:color w:val="FFFFFF" w:themeColor="background1"/>
              </w:rPr>
              <w:t>CONTRACT START DATE</w:t>
            </w:r>
          </w:p>
        </w:tc>
        <w:tc>
          <w:tcPr>
            <w:tcW w:w="1620" w:type="dxa"/>
            <w:shd w:val="clear" w:color="auto" w:fill="595959" w:themeFill="text1" w:themeFillTint="A6"/>
          </w:tcPr>
          <w:p w14:paraId="62BDA63B" w14:textId="6F269E1C" w:rsidR="007F622D" w:rsidRPr="008A71B3" w:rsidRDefault="007F622D" w:rsidP="00C714D7">
            <w:pPr>
              <w:rPr>
                <w:rFonts w:asciiTheme="minorHAnsi" w:eastAsia="Times New Roman" w:hAnsiTheme="minorHAnsi" w:cs="Arial"/>
                <w:b/>
                <w:color w:val="FFFFFF" w:themeColor="background1"/>
              </w:rPr>
            </w:pPr>
            <w:r w:rsidRPr="008A71B3">
              <w:rPr>
                <w:rFonts w:asciiTheme="minorHAnsi" w:eastAsia="Times New Roman" w:hAnsiTheme="minorHAnsi" w:cs="Arial"/>
                <w:b/>
                <w:color w:val="FFFFFF" w:themeColor="background1"/>
              </w:rPr>
              <w:t>CONTRACT END DATE</w:t>
            </w:r>
          </w:p>
        </w:tc>
      </w:tr>
      <w:tr w:rsidR="007F622D" w14:paraId="0F71CD66" w14:textId="77777777" w:rsidTr="0005210E">
        <w:tc>
          <w:tcPr>
            <w:tcW w:w="1620" w:type="dxa"/>
          </w:tcPr>
          <w:p w14:paraId="112F3586" w14:textId="72511DE9" w:rsidR="007F622D" w:rsidRDefault="007F622D" w:rsidP="00C714D7">
            <w:pPr>
              <w:rPr>
                <w:rFonts w:asciiTheme="minorHAnsi" w:eastAsia="Times New Roman" w:hAnsiTheme="minorHAnsi" w:cs="Arial"/>
                <w:color w:val="222222"/>
              </w:rPr>
            </w:pPr>
            <w:r>
              <w:rPr>
                <w:rFonts w:asciiTheme="minorHAnsi" w:eastAsia="Times New Roman" w:hAnsiTheme="minorHAnsi" w:cs="Arial"/>
                <w:color w:val="222222"/>
              </w:rPr>
              <w:t>SMITH-010118</w:t>
            </w:r>
          </w:p>
        </w:tc>
        <w:tc>
          <w:tcPr>
            <w:tcW w:w="1710" w:type="dxa"/>
          </w:tcPr>
          <w:p w14:paraId="5B2512AC" w14:textId="757053E5" w:rsidR="007F622D" w:rsidRDefault="007F622D" w:rsidP="00C714D7">
            <w:pPr>
              <w:rPr>
                <w:rFonts w:asciiTheme="minorHAnsi" w:eastAsia="Times New Roman" w:hAnsiTheme="minorHAnsi" w:cs="Arial"/>
                <w:color w:val="222222"/>
              </w:rPr>
            </w:pPr>
            <w:r>
              <w:rPr>
                <w:rFonts w:asciiTheme="minorHAnsi" w:eastAsia="Times New Roman" w:hAnsiTheme="minorHAnsi" w:cs="Arial"/>
                <w:color w:val="222222"/>
              </w:rPr>
              <w:t>01/01/2018</w:t>
            </w:r>
          </w:p>
        </w:tc>
        <w:tc>
          <w:tcPr>
            <w:tcW w:w="1620" w:type="dxa"/>
          </w:tcPr>
          <w:p w14:paraId="384A24C8" w14:textId="3DE7DA53" w:rsidR="007F622D" w:rsidRDefault="0005210E" w:rsidP="00C714D7">
            <w:pPr>
              <w:rPr>
                <w:rFonts w:asciiTheme="minorHAnsi" w:eastAsia="Times New Roman" w:hAnsiTheme="minorHAnsi" w:cs="Arial"/>
                <w:color w:val="222222"/>
              </w:rPr>
            </w:pPr>
            <w:r>
              <w:rPr>
                <w:rFonts w:asciiTheme="minorHAnsi" w:eastAsia="Times New Roman" w:hAnsiTheme="minorHAnsi" w:cs="Arial"/>
                <w:color w:val="222222"/>
              </w:rPr>
              <w:t>7/31/2018</w:t>
            </w:r>
          </w:p>
        </w:tc>
      </w:tr>
    </w:tbl>
    <w:p w14:paraId="62046078" w14:textId="77777777" w:rsidR="007F622D" w:rsidRDefault="007F622D" w:rsidP="00C714D7">
      <w:pPr>
        <w:shd w:val="clear" w:color="auto" w:fill="FFFFFF"/>
        <w:ind w:left="720"/>
        <w:rPr>
          <w:rFonts w:asciiTheme="minorHAnsi" w:eastAsia="Times New Roman" w:hAnsiTheme="minorHAnsi" w:cs="Arial"/>
          <w:color w:val="222222"/>
        </w:rPr>
      </w:pPr>
    </w:p>
    <w:p w14:paraId="64409CCF" w14:textId="09DB998D" w:rsidR="007F622D" w:rsidRDefault="0005210E" w:rsidP="00C714D7">
      <w:pPr>
        <w:shd w:val="clear" w:color="auto" w:fill="FFFFFF"/>
        <w:ind w:left="720"/>
        <w:rPr>
          <w:rFonts w:asciiTheme="minorHAnsi" w:eastAsia="Times New Roman" w:hAnsiTheme="minorHAnsi" w:cs="Arial"/>
          <w:color w:val="222222"/>
        </w:rPr>
      </w:pPr>
      <w:r>
        <w:rPr>
          <w:rFonts w:asciiTheme="minorHAnsi" w:eastAsia="Times New Roman" w:hAnsiTheme="minorHAnsi" w:cs="Arial"/>
          <w:color w:val="222222"/>
        </w:rPr>
        <w:t xml:space="preserve">And assume you want to extend the Contract End Date to 12/31/2018.  In the </w:t>
      </w:r>
      <w:r w:rsidR="005D18BC">
        <w:rPr>
          <w:rFonts w:asciiTheme="minorHAnsi" w:eastAsia="Times New Roman" w:hAnsiTheme="minorHAnsi" w:cs="Arial"/>
          <w:color w:val="222222"/>
        </w:rPr>
        <w:t>7/12/18 (or 7/26/18)</w:t>
      </w:r>
      <w:r>
        <w:rPr>
          <w:rFonts w:asciiTheme="minorHAnsi" w:eastAsia="Times New Roman" w:hAnsiTheme="minorHAnsi" w:cs="Arial"/>
          <w:color w:val="222222"/>
        </w:rPr>
        <w:t xml:space="preserve"> Delta file you can send the following 03-Data Change with the Contract Data Change Flag = 1:</w:t>
      </w:r>
    </w:p>
    <w:p w14:paraId="70347F9A" w14:textId="77777777" w:rsidR="0005210E" w:rsidRDefault="0005210E" w:rsidP="0005210E">
      <w:pPr>
        <w:shd w:val="clear" w:color="auto" w:fill="FFFFFF"/>
        <w:ind w:left="720"/>
        <w:rPr>
          <w:rFonts w:asciiTheme="minorHAnsi" w:eastAsia="Times New Roman" w:hAnsiTheme="minorHAnsi" w:cs="Arial"/>
          <w:color w:val="222222"/>
        </w:rPr>
      </w:pPr>
    </w:p>
    <w:tbl>
      <w:tblPr>
        <w:tblStyle w:val="TableGrid"/>
        <w:tblW w:w="0" w:type="auto"/>
        <w:tblInd w:w="1278" w:type="dxa"/>
        <w:tblLook w:val="04A0" w:firstRow="1" w:lastRow="0" w:firstColumn="1" w:lastColumn="0" w:noHBand="0" w:noVBand="1"/>
      </w:tblPr>
      <w:tblGrid>
        <w:gridCol w:w="1350"/>
        <w:gridCol w:w="1620"/>
        <w:gridCol w:w="1620"/>
        <w:gridCol w:w="1620"/>
      </w:tblGrid>
      <w:tr w:rsidR="008A71B3" w:rsidRPr="008A71B3" w14:paraId="0C10B6AF" w14:textId="77777777" w:rsidTr="008A71B3">
        <w:tc>
          <w:tcPr>
            <w:tcW w:w="1350" w:type="dxa"/>
            <w:shd w:val="clear" w:color="auto" w:fill="595959" w:themeFill="text1" w:themeFillTint="A6"/>
          </w:tcPr>
          <w:p w14:paraId="71B4B198" w14:textId="3900C4EE" w:rsidR="0005210E" w:rsidRPr="008A71B3" w:rsidRDefault="0005210E" w:rsidP="00C1757D">
            <w:pPr>
              <w:rPr>
                <w:rFonts w:asciiTheme="minorHAnsi" w:eastAsia="Times New Roman" w:hAnsiTheme="minorHAnsi" w:cs="Arial"/>
                <w:b/>
                <w:color w:val="FFFFFF" w:themeColor="background1"/>
              </w:rPr>
            </w:pPr>
            <w:r w:rsidRPr="008A71B3">
              <w:rPr>
                <w:rFonts w:asciiTheme="minorHAnsi" w:eastAsia="Times New Roman" w:hAnsiTheme="minorHAnsi" w:cs="Arial"/>
                <w:b/>
                <w:color w:val="FFFFFF" w:themeColor="background1"/>
              </w:rPr>
              <w:t>EFFECTIVE DATE</w:t>
            </w:r>
          </w:p>
        </w:tc>
        <w:tc>
          <w:tcPr>
            <w:tcW w:w="1620" w:type="dxa"/>
            <w:shd w:val="clear" w:color="auto" w:fill="595959" w:themeFill="text1" w:themeFillTint="A6"/>
          </w:tcPr>
          <w:p w14:paraId="29101AE7" w14:textId="11A5EC75" w:rsidR="0005210E" w:rsidRPr="008A71B3" w:rsidRDefault="0005210E" w:rsidP="0005210E">
            <w:pPr>
              <w:rPr>
                <w:rFonts w:asciiTheme="minorHAnsi" w:eastAsia="Times New Roman" w:hAnsiTheme="minorHAnsi" w:cs="Arial"/>
                <w:b/>
                <w:color w:val="FFFFFF" w:themeColor="background1"/>
              </w:rPr>
            </w:pPr>
            <w:r w:rsidRPr="008A71B3">
              <w:rPr>
                <w:rFonts w:asciiTheme="minorHAnsi" w:eastAsia="Times New Roman" w:hAnsiTheme="minorHAnsi" w:cs="Arial"/>
                <w:b/>
                <w:color w:val="FFFFFF" w:themeColor="background1"/>
              </w:rPr>
              <w:t>CONTRACT NUMBER</w:t>
            </w:r>
          </w:p>
        </w:tc>
        <w:tc>
          <w:tcPr>
            <w:tcW w:w="1620" w:type="dxa"/>
            <w:shd w:val="clear" w:color="auto" w:fill="595959" w:themeFill="text1" w:themeFillTint="A6"/>
          </w:tcPr>
          <w:p w14:paraId="69E4CF61" w14:textId="77777777" w:rsidR="0005210E" w:rsidRPr="008A71B3" w:rsidRDefault="0005210E" w:rsidP="00C1757D">
            <w:pPr>
              <w:rPr>
                <w:rFonts w:asciiTheme="minorHAnsi" w:eastAsia="Times New Roman" w:hAnsiTheme="minorHAnsi" w:cs="Arial"/>
                <w:b/>
                <w:color w:val="FFFFFF" w:themeColor="background1"/>
              </w:rPr>
            </w:pPr>
            <w:r w:rsidRPr="008A71B3">
              <w:rPr>
                <w:rFonts w:asciiTheme="minorHAnsi" w:eastAsia="Times New Roman" w:hAnsiTheme="minorHAnsi" w:cs="Arial"/>
                <w:b/>
                <w:color w:val="FFFFFF" w:themeColor="background1"/>
              </w:rPr>
              <w:t>CONTRACT START DATE</w:t>
            </w:r>
          </w:p>
        </w:tc>
        <w:tc>
          <w:tcPr>
            <w:tcW w:w="1620" w:type="dxa"/>
            <w:shd w:val="clear" w:color="auto" w:fill="595959" w:themeFill="text1" w:themeFillTint="A6"/>
          </w:tcPr>
          <w:p w14:paraId="09F4B6AD" w14:textId="77777777" w:rsidR="0005210E" w:rsidRPr="008A71B3" w:rsidRDefault="0005210E" w:rsidP="00C1757D">
            <w:pPr>
              <w:rPr>
                <w:rFonts w:asciiTheme="minorHAnsi" w:eastAsia="Times New Roman" w:hAnsiTheme="minorHAnsi" w:cs="Arial"/>
                <w:b/>
                <w:color w:val="FFFFFF" w:themeColor="background1"/>
              </w:rPr>
            </w:pPr>
            <w:r w:rsidRPr="008A71B3">
              <w:rPr>
                <w:rFonts w:asciiTheme="minorHAnsi" w:eastAsia="Times New Roman" w:hAnsiTheme="minorHAnsi" w:cs="Arial"/>
                <w:b/>
                <w:color w:val="FFFFFF" w:themeColor="background1"/>
              </w:rPr>
              <w:t>CONTRACT END DATE</w:t>
            </w:r>
          </w:p>
        </w:tc>
      </w:tr>
      <w:tr w:rsidR="0005210E" w14:paraId="4E6025B1" w14:textId="77777777" w:rsidTr="0005210E">
        <w:tc>
          <w:tcPr>
            <w:tcW w:w="1350" w:type="dxa"/>
          </w:tcPr>
          <w:p w14:paraId="009A42C9" w14:textId="36C8763C" w:rsidR="0005210E" w:rsidRDefault="0005210E" w:rsidP="005D18BC">
            <w:pPr>
              <w:rPr>
                <w:rFonts w:asciiTheme="minorHAnsi" w:eastAsia="Times New Roman" w:hAnsiTheme="minorHAnsi" w:cs="Arial"/>
                <w:color w:val="222222"/>
              </w:rPr>
            </w:pPr>
            <w:r>
              <w:rPr>
                <w:rFonts w:asciiTheme="minorHAnsi" w:eastAsia="Times New Roman" w:hAnsiTheme="minorHAnsi" w:cs="Arial"/>
                <w:color w:val="222222"/>
              </w:rPr>
              <w:t>0</w:t>
            </w:r>
            <w:r w:rsidR="005D18BC">
              <w:rPr>
                <w:rFonts w:asciiTheme="minorHAnsi" w:eastAsia="Times New Roman" w:hAnsiTheme="minorHAnsi" w:cs="Arial"/>
                <w:color w:val="222222"/>
              </w:rPr>
              <w:t>7/12</w:t>
            </w:r>
            <w:r>
              <w:rPr>
                <w:rFonts w:asciiTheme="minorHAnsi" w:eastAsia="Times New Roman" w:hAnsiTheme="minorHAnsi" w:cs="Arial"/>
                <w:color w:val="222222"/>
              </w:rPr>
              <w:t>/2018</w:t>
            </w:r>
          </w:p>
        </w:tc>
        <w:tc>
          <w:tcPr>
            <w:tcW w:w="1620" w:type="dxa"/>
          </w:tcPr>
          <w:p w14:paraId="783D1503" w14:textId="3C0E031D" w:rsidR="0005210E" w:rsidRDefault="0005210E" w:rsidP="00C1757D">
            <w:pPr>
              <w:rPr>
                <w:rFonts w:asciiTheme="minorHAnsi" w:eastAsia="Times New Roman" w:hAnsiTheme="minorHAnsi" w:cs="Arial"/>
                <w:color w:val="222222"/>
              </w:rPr>
            </w:pPr>
            <w:r>
              <w:rPr>
                <w:rFonts w:asciiTheme="minorHAnsi" w:eastAsia="Times New Roman" w:hAnsiTheme="minorHAnsi" w:cs="Arial"/>
                <w:color w:val="222222"/>
              </w:rPr>
              <w:t>SMITH-010118</w:t>
            </w:r>
          </w:p>
        </w:tc>
        <w:tc>
          <w:tcPr>
            <w:tcW w:w="1620" w:type="dxa"/>
          </w:tcPr>
          <w:p w14:paraId="5A5C1231" w14:textId="77777777" w:rsidR="0005210E" w:rsidRDefault="0005210E" w:rsidP="00C1757D">
            <w:pPr>
              <w:rPr>
                <w:rFonts w:asciiTheme="minorHAnsi" w:eastAsia="Times New Roman" w:hAnsiTheme="minorHAnsi" w:cs="Arial"/>
                <w:color w:val="222222"/>
              </w:rPr>
            </w:pPr>
            <w:r>
              <w:rPr>
                <w:rFonts w:asciiTheme="minorHAnsi" w:eastAsia="Times New Roman" w:hAnsiTheme="minorHAnsi" w:cs="Arial"/>
                <w:color w:val="222222"/>
              </w:rPr>
              <w:t>01/01/2018</w:t>
            </w:r>
          </w:p>
        </w:tc>
        <w:tc>
          <w:tcPr>
            <w:tcW w:w="1620" w:type="dxa"/>
          </w:tcPr>
          <w:p w14:paraId="1932D69E" w14:textId="01444462" w:rsidR="0005210E" w:rsidRDefault="0005210E" w:rsidP="00C1757D">
            <w:pPr>
              <w:rPr>
                <w:rFonts w:asciiTheme="minorHAnsi" w:eastAsia="Times New Roman" w:hAnsiTheme="minorHAnsi" w:cs="Arial"/>
                <w:color w:val="222222"/>
              </w:rPr>
            </w:pPr>
            <w:r>
              <w:rPr>
                <w:rFonts w:asciiTheme="minorHAnsi" w:eastAsia="Times New Roman" w:hAnsiTheme="minorHAnsi" w:cs="Arial"/>
                <w:color w:val="222222"/>
              </w:rPr>
              <w:t>12/31/2018</w:t>
            </w:r>
          </w:p>
        </w:tc>
      </w:tr>
    </w:tbl>
    <w:p w14:paraId="5992DD47" w14:textId="77777777" w:rsidR="0005210E" w:rsidRDefault="0005210E" w:rsidP="0005210E">
      <w:pPr>
        <w:shd w:val="clear" w:color="auto" w:fill="FFFFFF"/>
        <w:ind w:left="720"/>
        <w:rPr>
          <w:rFonts w:asciiTheme="minorHAnsi" w:eastAsia="Times New Roman" w:hAnsiTheme="minorHAnsi" w:cs="Arial"/>
          <w:color w:val="222222"/>
        </w:rPr>
      </w:pPr>
    </w:p>
    <w:p w14:paraId="328F571F" w14:textId="77777777" w:rsidR="0005210E" w:rsidRPr="00F115C7" w:rsidRDefault="0005210E" w:rsidP="00C714D7">
      <w:pPr>
        <w:shd w:val="clear" w:color="auto" w:fill="FFFFFF"/>
        <w:ind w:left="720"/>
        <w:rPr>
          <w:rFonts w:asciiTheme="minorHAnsi" w:eastAsia="Times New Roman" w:hAnsiTheme="minorHAnsi" w:cs="Arial"/>
          <w:color w:val="222222"/>
        </w:rPr>
      </w:pPr>
    </w:p>
    <w:p w14:paraId="306EE387" w14:textId="2E503E1F" w:rsidR="00D431A3" w:rsidRPr="00F115C7" w:rsidRDefault="00D431A3" w:rsidP="00C714D7">
      <w:pPr>
        <w:shd w:val="clear" w:color="auto" w:fill="FFFFFF"/>
        <w:ind w:left="720"/>
        <w:rPr>
          <w:rFonts w:asciiTheme="minorHAnsi" w:eastAsia="Times New Roman" w:hAnsiTheme="minorHAnsi" w:cs="Arial"/>
          <w:color w:val="222222"/>
        </w:rPr>
      </w:pPr>
      <w:r w:rsidRPr="00F115C7">
        <w:rPr>
          <w:rFonts w:asciiTheme="minorHAnsi" w:eastAsia="Times New Roman" w:hAnsiTheme="minorHAnsi" w:cs="Arial"/>
          <w:b/>
          <w:bCs/>
          <w:color w:val="222222"/>
          <w:u w:val="single"/>
          <w:shd w:val="clear" w:color="auto" w:fill="FFFFFF"/>
        </w:rPr>
        <w:t xml:space="preserve">To </w:t>
      </w:r>
      <w:r w:rsidR="007F622D">
        <w:rPr>
          <w:rFonts w:asciiTheme="minorHAnsi" w:eastAsia="Times New Roman" w:hAnsiTheme="minorHAnsi" w:cs="Arial"/>
          <w:b/>
          <w:bCs/>
          <w:color w:val="222222"/>
          <w:u w:val="single"/>
          <w:shd w:val="clear" w:color="auto" w:fill="FFFFFF"/>
        </w:rPr>
        <w:t>A</w:t>
      </w:r>
      <w:r w:rsidRPr="00F115C7">
        <w:rPr>
          <w:rFonts w:asciiTheme="minorHAnsi" w:eastAsia="Times New Roman" w:hAnsiTheme="minorHAnsi" w:cs="Arial"/>
          <w:b/>
          <w:bCs/>
          <w:color w:val="222222"/>
          <w:u w:val="single"/>
          <w:shd w:val="clear" w:color="auto" w:fill="FFFFFF"/>
        </w:rPr>
        <w:t xml:space="preserve">dd a </w:t>
      </w:r>
      <w:r w:rsidR="007F622D">
        <w:rPr>
          <w:rFonts w:asciiTheme="minorHAnsi" w:eastAsia="Times New Roman" w:hAnsiTheme="minorHAnsi" w:cs="Arial"/>
          <w:b/>
          <w:bCs/>
          <w:color w:val="222222"/>
          <w:u w:val="single"/>
          <w:shd w:val="clear" w:color="auto" w:fill="FFFFFF"/>
        </w:rPr>
        <w:t>N</w:t>
      </w:r>
      <w:r w:rsidRPr="00F115C7">
        <w:rPr>
          <w:rFonts w:asciiTheme="minorHAnsi" w:eastAsia="Times New Roman" w:hAnsiTheme="minorHAnsi" w:cs="Arial"/>
          <w:b/>
          <w:bCs/>
          <w:color w:val="222222"/>
          <w:u w:val="single"/>
          <w:shd w:val="clear" w:color="auto" w:fill="FFFFFF"/>
        </w:rPr>
        <w:t xml:space="preserve">ew </w:t>
      </w:r>
      <w:r w:rsidR="007F622D">
        <w:rPr>
          <w:rFonts w:asciiTheme="minorHAnsi" w:eastAsia="Times New Roman" w:hAnsiTheme="minorHAnsi" w:cs="Arial"/>
          <w:b/>
          <w:bCs/>
          <w:color w:val="222222"/>
          <w:u w:val="single"/>
          <w:shd w:val="clear" w:color="auto" w:fill="FFFFFF"/>
        </w:rPr>
        <w:t>C</w:t>
      </w:r>
      <w:r w:rsidRPr="00F115C7">
        <w:rPr>
          <w:rFonts w:asciiTheme="minorHAnsi" w:eastAsia="Times New Roman" w:hAnsiTheme="minorHAnsi" w:cs="Arial"/>
          <w:b/>
          <w:bCs/>
          <w:color w:val="222222"/>
          <w:u w:val="single"/>
          <w:shd w:val="clear" w:color="auto" w:fill="FFFFFF"/>
        </w:rPr>
        <w:t>ontract</w:t>
      </w:r>
      <w:r w:rsidRPr="00F115C7">
        <w:rPr>
          <w:rFonts w:asciiTheme="minorHAnsi" w:eastAsia="Times New Roman" w:hAnsiTheme="minorHAnsi" w:cs="Arial"/>
          <w:b/>
          <w:bCs/>
          <w:color w:val="222222"/>
          <w:shd w:val="clear" w:color="auto" w:fill="FFFFFF"/>
        </w:rPr>
        <w:t>:</w:t>
      </w:r>
      <w:r w:rsidRPr="00F115C7">
        <w:rPr>
          <w:rFonts w:asciiTheme="minorHAnsi" w:eastAsia="Times New Roman" w:hAnsiTheme="minorHAnsi" w:cs="Arial"/>
          <w:b/>
          <w:bCs/>
          <w:color w:val="222222"/>
        </w:rPr>
        <w:t> </w:t>
      </w:r>
    </w:p>
    <w:p w14:paraId="291B855D" w14:textId="77777777" w:rsidR="00D431A3" w:rsidRPr="00F115C7" w:rsidRDefault="00D431A3" w:rsidP="00C714D7">
      <w:pPr>
        <w:shd w:val="clear" w:color="auto" w:fill="FFFFFF"/>
        <w:ind w:left="720"/>
        <w:rPr>
          <w:rFonts w:asciiTheme="minorHAnsi" w:eastAsia="Times New Roman" w:hAnsiTheme="minorHAnsi" w:cs="Arial"/>
          <w:color w:val="222222"/>
        </w:rPr>
      </w:pPr>
    </w:p>
    <w:p w14:paraId="1FD81A07" w14:textId="7E7226E2" w:rsidR="00D431A3" w:rsidRPr="00F115C7" w:rsidRDefault="00D431A3" w:rsidP="004C67FF">
      <w:pPr>
        <w:pStyle w:val="ListParagraph"/>
        <w:numPr>
          <w:ilvl w:val="0"/>
          <w:numId w:val="2"/>
        </w:numPr>
        <w:shd w:val="clear" w:color="auto" w:fill="FFFFFF"/>
        <w:ind w:left="1080"/>
        <w:rPr>
          <w:rFonts w:asciiTheme="minorHAnsi" w:eastAsia="Times New Roman" w:hAnsiTheme="minorHAnsi" w:cs="Arial"/>
          <w:color w:val="222222"/>
        </w:rPr>
      </w:pPr>
      <w:r w:rsidRPr="00F115C7">
        <w:rPr>
          <w:rFonts w:asciiTheme="minorHAnsi" w:eastAsia="Times New Roman" w:hAnsiTheme="minorHAnsi" w:cs="Arial"/>
          <w:color w:val="222222"/>
        </w:rPr>
        <w:t xml:space="preserve">Send the </w:t>
      </w:r>
      <w:r w:rsidR="0049178C">
        <w:rPr>
          <w:rFonts w:asciiTheme="minorHAnsi" w:eastAsia="Times New Roman" w:hAnsiTheme="minorHAnsi" w:cs="Arial"/>
          <w:color w:val="222222"/>
        </w:rPr>
        <w:t>n</w:t>
      </w:r>
      <w:r w:rsidR="00DB6856">
        <w:rPr>
          <w:rFonts w:asciiTheme="minorHAnsi" w:eastAsia="Times New Roman" w:hAnsiTheme="minorHAnsi" w:cs="Arial"/>
          <w:color w:val="222222"/>
        </w:rPr>
        <w:t>ew</w:t>
      </w:r>
      <w:r w:rsidRPr="00F115C7">
        <w:rPr>
          <w:rFonts w:asciiTheme="minorHAnsi" w:eastAsia="Times New Roman" w:hAnsiTheme="minorHAnsi" w:cs="Arial"/>
          <w:color w:val="222222"/>
        </w:rPr>
        <w:t xml:space="preserve"> </w:t>
      </w:r>
      <w:r w:rsidR="007A12DF">
        <w:rPr>
          <w:rFonts w:asciiTheme="minorHAnsi" w:eastAsia="Times New Roman" w:hAnsiTheme="minorHAnsi" w:cs="Arial"/>
          <w:color w:val="222222"/>
        </w:rPr>
        <w:t>C</w:t>
      </w:r>
      <w:r w:rsidRPr="00F115C7">
        <w:rPr>
          <w:rFonts w:asciiTheme="minorHAnsi" w:eastAsia="Times New Roman" w:hAnsiTheme="minorHAnsi" w:cs="Arial"/>
          <w:color w:val="222222"/>
        </w:rPr>
        <w:t xml:space="preserve">ontract </w:t>
      </w:r>
      <w:r w:rsidR="00DB6856">
        <w:rPr>
          <w:rFonts w:asciiTheme="minorHAnsi" w:eastAsia="Times New Roman" w:hAnsiTheme="minorHAnsi" w:cs="Arial"/>
          <w:color w:val="222222"/>
        </w:rPr>
        <w:t>Number</w:t>
      </w:r>
      <w:r w:rsidRPr="00F115C7">
        <w:rPr>
          <w:rFonts w:asciiTheme="minorHAnsi" w:eastAsia="Times New Roman" w:hAnsiTheme="minorHAnsi" w:cs="Arial"/>
          <w:color w:val="222222"/>
        </w:rPr>
        <w:t xml:space="preserve"> </w:t>
      </w:r>
      <w:r w:rsidR="0049178C">
        <w:rPr>
          <w:rFonts w:asciiTheme="minorHAnsi" w:eastAsia="Times New Roman" w:hAnsiTheme="minorHAnsi" w:cs="Arial"/>
          <w:color w:val="222222"/>
        </w:rPr>
        <w:t xml:space="preserve">in the New Contract Number field </w:t>
      </w:r>
      <w:r w:rsidR="0005210E">
        <w:rPr>
          <w:rFonts w:asciiTheme="minorHAnsi" w:eastAsia="Times New Roman" w:hAnsiTheme="minorHAnsi" w:cs="Arial"/>
          <w:color w:val="222222"/>
        </w:rPr>
        <w:t xml:space="preserve">via a </w:t>
      </w:r>
      <w:r w:rsidR="0005210E" w:rsidRPr="0049178C">
        <w:rPr>
          <w:rFonts w:asciiTheme="minorHAnsi" w:eastAsia="Times New Roman" w:hAnsiTheme="minorHAnsi" w:cs="Arial"/>
          <w:b/>
          <w:color w:val="222222"/>
        </w:rPr>
        <w:t>03-Data Change + Contract Data Change Field = 1</w:t>
      </w:r>
      <w:r w:rsidR="0049178C">
        <w:rPr>
          <w:rFonts w:asciiTheme="minorHAnsi" w:eastAsia="Times New Roman" w:hAnsiTheme="minorHAnsi" w:cs="Arial"/>
          <w:b/>
          <w:color w:val="222222"/>
        </w:rPr>
        <w:t>.</w:t>
      </w:r>
    </w:p>
    <w:p w14:paraId="6D56455F" w14:textId="17C438F8" w:rsidR="00D431A3" w:rsidRPr="00200179" w:rsidRDefault="00966631" w:rsidP="004C67FF">
      <w:pPr>
        <w:pStyle w:val="ListParagraph"/>
        <w:numPr>
          <w:ilvl w:val="0"/>
          <w:numId w:val="3"/>
        </w:numPr>
        <w:shd w:val="clear" w:color="auto" w:fill="FFFFFF"/>
        <w:ind w:left="1080"/>
        <w:rPr>
          <w:rFonts w:asciiTheme="minorHAnsi" w:eastAsia="Times New Roman" w:hAnsiTheme="minorHAnsi" w:cs="Arial"/>
          <w:color w:val="000000" w:themeColor="text1"/>
        </w:rPr>
      </w:pPr>
      <w:r w:rsidRPr="00200179">
        <w:rPr>
          <w:rFonts w:asciiTheme="minorHAnsi" w:eastAsia="Times New Roman" w:hAnsiTheme="minorHAnsi" w:cs="Arial"/>
          <w:color w:val="000000" w:themeColor="text1"/>
        </w:rPr>
        <w:t>The new</w:t>
      </w:r>
      <w:r w:rsidR="00D431A3" w:rsidRPr="00200179">
        <w:rPr>
          <w:rFonts w:asciiTheme="minorHAnsi" w:eastAsia="Times New Roman" w:hAnsiTheme="minorHAnsi" w:cs="Arial"/>
          <w:color w:val="000000" w:themeColor="text1"/>
        </w:rPr>
        <w:t xml:space="preserve"> </w:t>
      </w:r>
      <w:r w:rsidRPr="00200179">
        <w:rPr>
          <w:rFonts w:asciiTheme="minorHAnsi" w:eastAsia="Times New Roman" w:hAnsiTheme="minorHAnsi" w:cs="Arial"/>
          <w:color w:val="000000" w:themeColor="text1"/>
        </w:rPr>
        <w:t xml:space="preserve">Contract Start Date </w:t>
      </w:r>
      <w:r w:rsidR="00D431A3" w:rsidRPr="00200179">
        <w:rPr>
          <w:rFonts w:asciiTheme="minorHAnsi" w:eastAsia="Times New Roman" w:hAnsiTheme="minorHAnsi" w:cs="Arial"/>
          <w:color w:val="000000" w:themeColor="text1"/>
        </w:rPr>
        <w:t>MUST</w:t>
      </w:r>
      <w:r w:rsidR="0049178C">
        <w:rPr>
          <w:rFonts w:asciiTheme="minorHAnsi" w:eastAsia="Times New Roman" w:hAnsiTheme="minorHAnsi" w:cs="Arial"/>
          <w:color w:val="000000" w:themeColor="text1"/>
        </w:rPr>
        <w:t xml:space="preserve"> </w:t>
      </w:r>
      <w:proofErr w:type="gramStart"/>
      <w:r w:rsidR="00D431A3" w:rsidRPr="00200179">
        <w:rPr>
          <w:rFonts w:asciiTheme="minorHAnsi" w:eastAsia="Times New Roman" w:hAnsiTheme="minorHAnsi" w:cs="Arial"/>
          <w:color w:val="000000" w:themeColor="text1"/>
        </w:rPr>
        <w:t>be</w:t>
      </w:r>
      <w:proofErr w:type="gramEnd"/>
      <w:r w:rsidR="0049178C">
        <w:rPr>
          <w:rFonts w:asciiTheme="minorHAnsi" w:eastAsia="Times New Roman" w:hAnsiTheme="minorHAnsi" w:cs="Arial"/>
          <w:color w:val="000000" w:themeColor="text1"/>
        </w:rPr>
        <w:t xml:space="preserve"> </w:t>
      </w:r>
      <w:r w:rsidR="00DB6856" w:rsidRPr="00200179">
        <w:rPr>
          <w:rFonts w:asciiTheme="minorHAnsi" w:eastAsia="Times New Roman" w:hAnsiTheme="minorHAnsi" w:cs="Arial"/>
          <w:color w:val="000000" w:themeColor="text1"/>
        </w:rPr>
        <w:t xml:space="preserve">1 or more days </w:t>
      </w:r>
      <w:r w:rsidR="00D431A3" w:rsidRPr="00200179">
        <w:rPr>
          <w:rFonts w:asciiTheme="minorHAnsi" w:eastAsia="Times New Roman" w:hAnsiTheme="minorHAnsi" w:cs="Arial"/>
          <w:color w:val="000000" w:themeColor="text1"/>
        </w:rPr>
        <w:t xml:space="preserve">after the </w:t>
      </w:r>
      <w:r w:rsidRPr="00200179">
        <w:rPr>
          <w:rFonts w:asciiTheme="minorHAnsi" w:eastAsia="Times New Roman" w:hAnsiTheme="minorHAnsi" w:cs="Arial"/>
          <w:color w:val="000000" w:themeColor="text1"/>
        </w:rPr>
        <w:t xml:space="preserve">Contract End Date of any previous contract for the W# + </w:t>
      </w:r>
      <w:r w:rsidR="00200179" w:rsidRPr="00200179">
        <w:rPr>
          <w:rFonts w:asciiTheme="minorHAnsi" w:eastAsia="Times New Roman" w:hAnsiTheme="minorHAnsi" w:cs="Arial"/>
          <w:color w:val="000000" w:themeColor="text1"/>
        </w:rPr>
        <w:t xml:space="preserve">Original Employee ID + </w:t>
      </w:r>
      <w:r w:rsidRPr="00200179">
        <w:rPr>
          <w:rFonts w:asciiTheme="minorHAnsi" w:eastAsia="Times New Roman" w:hAnsiTheme="minorHAnsi" w:cs="Arial"/>
          <w:color w:val="000000" w:themeColor="text1"/>
        </w:rPr>
        <w:t>Job Number combination.</w:t>
      </w:r>
    </w:p>
    <w:p w14:paraId="429B5E68" w14:textId="77777777" w:rsidR="00D431A3" w:rsidRDefault="00D431A3" w:rsidP="00C56833">
      <w:pPr>
        <w:ind w:firstLine="720"/>
        <w:rPr>
          <w:rFonts w:asciiTheme="minorHAnsi" w:hAnsiTheme="minorHAnsi"/>
          <w:b/>
          <w:color w:val="FF0000"/>
        </w:rPr>
      </w:pPr>
    </w:p>
    <w:p w14:paraId="117D25D1" w14:textId="77777777" w:rsidR="00F115C7" w:rsidRDefault="00F115C7" w:rsidP="009532CC">
      <w:pPr>
        <w:shd w:val="clear" w:color="auto" w:fill="FFFFFF"/>
        <w:rPr>
          <w:rFonts w:asciiTheme="minorHAnsi" w:eastAsia="Times New Roman" w:hAnsiTheme="minorHAnsi" w:cs="Arial"/>
          <w:b/>
          <w:bCs/>
          <w:color w:val="222222"/>
          <w:sz w:val="24"/>
          <w:szCs w:val="24"/>
          <w:u w:val="single"/>
        </w:rPr>
      </w:pPr>
    </w:p>
    <w:p w14:paraId="05B1AF66" w14:textId="77777777" w:rsidR="0049178C" w:rsidRDefault="0049178C" w:rsidP="009532CC">
      <w:pPr>
        <w:shd w:val="clear" w:color="auto" w:fill="FFFFFF"/>
        <w:rPr>
          <w:rFonts w:asciiTheme="minorHAnsi" w:eastAsia="Times New Roman" w:hAnsiTheme="minorHAnsi" w:cs="Arial"/>
          <w:b/>
          <w:bCs/>
          <w:color w:val="222222"/>
          <w:sz w:val="24"/>
          <w:szCs w:val="24"/>
          <w:u w:val="single"/>
        </w:rPr>
      </w:pPr>
    </w:p>
    <w:p w14:paraId="0CA2A2A4" w14:textId="77777777" w:rsidR="0049178C" w:rsidRDefault="0049178C" w:rsidP="009532CC">
      <w:pPr>
        <w:shd w:val="clear" w:color="auto" w:fill="FFFFFF"/>
        <w:rPr>
          <w:rFonts w:asciiTheme="minorHAnsi" w:eastAsia="Times New Roman" w:hAnsiTheme="minorHAnsi" w:cs="Arial"/>
          <w:b/>
          <w:bCs/>
          <w:color w:val="222222"/>
          <w:sz w:val="24"/>
          <w:szCs w:val="24"/>
          <w:u w:val="single"/>
        </w:rPr>
      </w:pPr>
    </w:p>
    <w:p w14:paraId="0000F62F" w14:textId="678426D2" w:rsidR="009532CC" w:rsidRPr="00F115C7" w:rsidRDefault="009532CC" w:rsidP="009532CC">
      <w:pPr>
        <w:shd w:val="clear" w:color="auto" w:fill="FFFFFF"/>
        <w:rPr>
          <w:rFonts w:asciiTheme="minorHAnsi" w:eastAsia="Times New Roman" w:hAnsiTheme="minorHAnsi" w:cs="Arial"/>
          <w:color w:val="222222"/>
          <w:sz w:val="24"/>
          <w:szCs w:val="24"/>
          <w:u w:val="single"/>
        </w:rPr>
      </w:pPr>
      <w:r w:rsidRPr="00F115C7">
        <w:rPr>
          <w:rFonts w:asciiTheme="minorHAnsi" w:eastAsia="Times New Roman" w:hAnsiTheme="minorHAnsi" w:cs="Arial"/>
          <w:b/>
          <w:bCs/>
          <w:color w:val="222222"/>
          <w:sz w:val="24"/>
          <w:szCs w:val="24"/>
          <w:u w:val="single"/>
        </w:rPr>
        <w:lastRenderedPageBreak/>
        <w:t>UPDATE 2:  EFFECTIVE DATE OF 03-DATA CHANGE ADDRESS UPDATES </w:t>
      </w:r>
    </w:p>
    <w:p w14:paraId="1E58755E" w14:textId="77777777" w:rsidR="00D431A3" w:rsidRDefault="00D431A3" w:rsidP="00C56833">
      <w:pPr>
        <w:ind w:firstLine="720"/>
        <w:rPr>
          <w:rFonts w:asciiTheme="minorHAnsi" w:hAnsiTheme="minorHAnsi"/>
          <w:b/>
        </w:rPr>
      </w:pPr>
    </w:p>
    <w:p w14:paraId="7C305085" w14:textId="77777777" w:rsidR="004104D1" w:rsidRPr="00F115C7" w:rsidRDefault="0053195D" w:rsidP="0053195D">
      <w:pPr>
        <w:ind w:left="720"/>
        <w:rPr>
          <w:rFonts w:asciiTheme="minorHAnsi" w:hAnsiTheme="minorHAnsi"/>
        </w:rPr>
      </w:pPr>
      <w:r w:rsidRPr="00F115C7">
        <w:rPr>
          <w:rFonts w:asciiTheme="minorHAnsi" w:hAnsiTheme="minorHAnsi"/>
        </w:rPr>
        <w:t xml:space="preserve">We have been receiving </w:t>
      </w:r>
      <w:r w:rsidRPr="00966631">
        <w:rPr>
          <w:rFonts w:asciiTheme="minorHAnsi" w:hAnsiTheme="minorHAnsi"/>
          <w:b/>
        </w:rPr>
        <w:t>03-Data Change</w:t>
      </w:r>
      <w:r w:rsidRPr="00F115C7">
        <w:rPr>
          <w:rFonts w:asciiTheme="minorHAnsi" w:hAnsiTheme="minorHAnsi"/>
        </w:rPr>
        <w:t xml:space="preserve"> events with Effective Dates = the employees original Hire Date/Entry on Duty date.  </w:t>
      </w:r>
    </w:p>
    <w:p w14:paraId="380AD33D" w14:textId="77777777" w:rsidR="004104D1" w:rsidRPr="00F115C7" w:rsidRDefault="004104D1" w:rsidP="0053195D">
      <w:pPr>
        <w:ind w:left="720"/>
        <w:rPr>
          <w:rFonts w:asciiTheme="minorHAnsi" w:hAnsiTheme="minorHAnsi"/>
        </w:rPr>
      </w:pPr>
    </w:p>
    <w:p w14:paraId="08D5BC31" w14:textId="1E97DF75" w:rsidR="0016514B" w:rsidRPr="00F115C7" w:rsidRDefault="0053195D" w:rsidP="0053195D">
      <w:pPr>
        <w:ind w:left="720"/>
        <w:rPr>
          <w:rFonts w:asciiTheme="minorHAnsi" w:hAnsiTheme="minorHAnsi"/>
        </w:rPr>
      </w:pPr>
      <w:r w:rsidRPr="00F115C7">
        <w:rPr>
          <w:rFonts w:asciiTheme="minorHAnsi" w:hAnsiTheme="minorHAnsi"/>
        </w:rPr>
        <w:t xml:space="preserve">When sending </w:t>
      </w:r>
      <w:r w:rsidRPr="00966631">
        <w:rPr>
          <w:rFonts w:asciiTheme="minorHAnsi" w:hAnsiTheme="minorHAnsi"/>
          <w:b/>
        </w:rPr>
        <w:t>03-Data Change</w:t>
      </w:r>
      <w:r w:rsidRPr="00F115C7">
        <w:rPr>
          <w:rFonts w:asciiTheme="minorHAnsi" w:hAnsiTheme="minorHAnsi"/>
        </w:rPr>
        <w:t xml:space="preserve"> events to update employee home address [Fields 40-46], email address [Fields 47-48] or phone number [Field 49-52] please send the event with an Effective Date th</w:t>
      </w:r>
      <w:r w:rsidR="00CB1957">
        <w:rPr>
          <w:rFonts w:asciiTheme="minorHAnsi" w:hAnsiTheme="minorHAnsi"/>
        </w:rPr>
        <w:t>at is within the last 90 days.</w:t>
      </w:r>
    </w:p>
    <w:p w14:paraId="6D8021C9" w14:textId="77777777" w:rsidR="0016514B" w:rsidRPr="00685665" w:rsidRDefault="0016514B" w:rsidP="00C56833">
      <w:pPr>
        <w:ind w:firstLine="720"/>
        <w:rPr>
          <w:rFonts w:asciiTheme="minorHAnsi" w:hAnsiTheme="minorHAnsi"/>
          <w:b/>
        </w:rPr>
      </w:pPr>
    </w:p>
    <w:p w14:paraId="09207EB9" w14:textId="77777777" w:rsidR="00F115C7" w:rsidRDefault="00F115C7" w:rsidP="009532CC">
      <w:pPr>
        <w:shd w:val="clear" w:color="auto" w:fill="FFFFFF"/>
        <w:rPr>
          <w:rFonts w:asciiTheme="minorHAnsi" w:eastAsia="Times New Roman" w:hAnsiTheme="minorHAnsi" w:cs="Arial"/>
          <w:b/>
          <w:bCs/>
          <w:color w:val="222222"/>
          <w:sz w:val="24"/>
          <w:szCs w:val="24"/>
          <w:u w:val="single"/>
        </w:rPr>
      </w:pPr>
    </w:p>
    <w:p w14:paraId="41384BDD" w14:textId="0AE15B71" w:rsidR="009532CC" w:rsidRPr="00F115C7" w:rsidRDefault="009532CC" w:rsidP="009532CC">
      <w:pPr>
        <w:shd w:val="clear" w:color="auto" w:fill="FFFFFF"/>
        <w:rPr>
          <w:rFonts w:asciiTheme="minorHAnsi" w:eastAsia="Times New Roman" w:hAnsiTheme="minorHAnsi" w:cs="Arial"/>
          <w:color w:val="222222"/>
          <w:sz w:val="24"/>
          <w:szCs w:val="24"/>
          <w:u w:val="single"/>
        </w:rPr>
      </w:pPr>
      <w:r w:rsidRPr="00F115C7">
        <w:rPr>
          <w:rFonts w:asciiTheme="minorHAnsi" w:eastAsia="Times New Roman" w:hAnsiTheme="minorHAnsi" w:cs="Arial"/>
          <w:b/>
          <w:bCs/>
          <w:color w:val="222222"/>
          <w:sz w:val="24"/>
          <w:szCs w:val="24"/>
          <w:u w:val="single"/>
        </w:rPr>
        <w:t>UPDATE 3:  EFFECTIVE DATE OF HIRES </w:t>
      </w:r>
    </w:p>
    <w:p w14:paraId="5C482A72" w14:textId="77777777" w:rsidR="008C40C2" w:rsidRDefault="008C40C2" w:rsidP="007A04AA">
      <w:pPr>
        <w:jc w:val="center"/>
        <w:rPr>
          <w:rFonts w:asciiTheme="minorHAnsi" w:hAnsiTheme="minorHAnsi"/>
          <w:b/>
        </w:rPr>
      </w:pPr>
    </w:p>
    <w:p w14:paraId="2804BE23" w14:textId="64E420B1" w:rsidR="0053195D" w:rsidRPr="00F115C7" w:rsidRDefault="0016514B" w:rsidP="0016514B">
      <w:pPr>
        <w:ind w:left="720"/>
        <w:rPr>
          <w:rFonts w:asciiTheme="minorHAnsi" w:hAnsiTheme="minorHAnsi"/>
        </w:rPr>
      </w:pPr>
      <w:r w:rsidRPr="00F115C7">
        <w:rPr>
          <w:rFonts w:asciiTheme="minorHAnsi" w:hAnsiTheme="minorHAnsi"/>
        </w:rPr>
        <w:t xml:space="preserve">When sending 01-Hire or 05-Additional Job events in Delta files it is critical to send an Effective Date for these events that represents the employees Hire date for the Job Number [Field 25] you are sending on the 01-Hire or 05-Additional Job event.  </w:t>
      </w:r>
      <w:r w:rsidR="00B64785">
        <w:rPr>
          <w:rFonts w:asciiTheme="minorHAnsi" w:hAnsiTheme="minorHAnsi"/>
        </w:rPr>
        <w:t>The Effective Date should be the employee start date for the new job.</w:t>
      </w:r>
    </w:p>
    <w:p w14:paraId="4D66A937" w14:textId="77777777" w:rsidR="0053195D" w:rsidRPr="00F115C7" w:rsidRDefault="0053195D" w:rsidP="0016514B">
      <w:pPr>
        <w:ind w:left="720"/>
        <w:rPr>
          <w:rFonts w:asciiTheme="minorHAnsi" w:hAnsiTheme="minorHAnsi"/>
        </w:rPr>
      </w:pPr>
    </w:p>
    <w:p w14:paraId="679D10FB" w14:textId="56FCD89A" w:rsidR="0016514B" w:rsidRPr="00F115C7" w:rsidRDefault="0049178C" w:rsidP="0016514B">
      <w:pPr>
        <w:ind w:left="720"/>
        <w:rPr>
          <w:rFonts w:asciiTheme="minorHAnsi" w:hAnsiTheme="minorHAnsi"/>
        </w:rPr>
      </w:pPr>
      <w:r>
        <w:rPr>
          <w:rFonts w:asciiTheme="minorHAnsi" w:hAnsiTheme="minorHAnsi"/>
        </w:rPr>
        <w:t>Now that we are past the full-file load, p</w:t>
      </w:r>
      <w:r w:rsidR="0016514B" w:rsidRPr="00F115C7">
        <w:rPr>
          <w:rFonts w:asciiTheme="minorHAnsi" w:hAnsiTheme="minorHAnsi"/>
        </w:rPr>
        <w:t>lease do not send the employees original Hire/EOD (Entry on Duty) Date for the Effective Date</w:t>
      </w:r>
      <w:r w:rsidR="0053195D" w:rsidRPr="00F115C7">
        <w:rPr>
          <w:rFonts w:asciiTheme="minorHAnsi" w:hAnsiTheme="minorHAnsi"/>
        </w:rPr>
        <w:t xml:space="preserve"> of 01-Hire or 05-Additional Job events.</w:t>
      </w:r>
      <w:r w:rsidR="00B64785">
        <w:rPr>
          <w:rFonts w:asciiTheme="minorHAnsi" w:hAnsiTheme="minorHAnsi"/>
        </w:rPr>
        <w:t xml:space="preserve">   </w:t>
      </w:r>
    </w:p>
    <w:p w14:paraId="0AA16717" w14:textId="77777777" w:rsidR="0016514B" w:rsidRDefault="0016514B" w:rsidP="007A04AA">
      <w:pPr>
        <w:jc w:val="center"/>
        <w:rPr>
          <w:rFonts w:asciiTheme="minorHAnsi" w:hAnsiTheme="minorHAnsi"/>
          <w:b/>
        </w:rPr>
      </w:pPr>
    </w:p>
    <w:p w14:paraId="3EAA30BC" w14:textId="77777777" w:rsidR="00F115C7" w:rsidRDefault="00F115C7" w:rsidP="009532CC">
      <w:pPr>
        <w:shd w:val="clear" w:color="auto" w:fill="FFFFFF"/>
        <w:rPr>
          <w:rFonts w:asciiTheme="minorHAnsi" w:eastAsia="Times New Roman" w:hAnsiTheme="minorHAnsi" w:cs="Arial"/>
          <w:b/>
          <w:bCs/>
          <w:color w:val="222222"/>
          <w:sz w:val="24"/>
          <w:szCs w:val="24"/>
          <w:u w:val="single"/>
        </w:rPr>
      </w:pPr>
    </w:p>
    <w:p w14:paraId="2C7A896C" w14:textId="23B47261" w:rsidR="009532CC" w:rsidRPr="00F115C7" w:rsidRDefault="009532CC" w:rsidP="009532CC">
      <w:pPr>
        <w:shd w:val="clear" w:color="auto" w:fill="FFFFFF"/>
        <w:rPr>
          <w:rFonts w:asciiTheme="minorHAnsi" w:eastAsia="Times New Roman" w:hAnsiTheme="minorHAnsi" w:cs="Arial"/>
          <w:b/>
          <w:bCs/>
          <w:color w:val="222222"/>
          <w:sz w:val="24"/>
          <w:szCs w:val="24"/>
          <w:u w:val="single"/>
        </w:rPr>
      </w:pPr>
      <w:r w:rsidRPr="00F115C7">
        <w:rPr>
          <w:rFonts w:asciiTheme="minorHAnsi" w:eastAsia="Times New Roman" w:hAnsiTheme="minorHAnsi" w:cs="Arial"/>
          <w:b/>
          <w:bCs/>
          <w:color w:val="222222"/>
          <w:sz w:val="24"/>
          <w:szCs w:val="24"/>
          <w:u w:val="single"/>
        </w:rPr>
        <w:t>UPDATE 4:  STUDENT WORKERS </w:t>
      </w:r>
    </w:p>
    <w:p w14:paraId="41209D75" w14:textId="77777777" w:rsidR="00C714D7" w:rsidRDefault="00C714D7" w:rsidP="009532CC">
      <w:pPr>
        <w:shd w:val="clear" w:color="auto" w:fill="FFFFFF"/>
        <w:rPr>
          <w:rFonts w:ascii="Arial" w:eastAsia="Times New Roman" w:hAnsi="Arial" w:cs="Arial"/>
          <w:b/>
          <w:bCs/>
          <w:color w:val="222222"/>
          <w:sz w:val="19"/>
          <w:szCs w:val="19"/>
          <w:u w:val="single"/>
        </w:rPr>
      </w:pPr>
    </w:p>
    <w:p w14:paraId="1B455CF6" w14:textId="0596CE50" w:rsidR="00C714D7" w:rsidRPr="00F115C7" w:rsidRDefault="00C714D7" w:rsidP="0072483F">
      <w:pPr>
        <w:shd w:val="clear" w:color="auto" w:fill="FFFFFF"/>
        <w:ind w:left="360"/>
        <w:rPr>
          <w:rFonts w:asciiTheme="minorHAnsi" w:eastAsia="Times New Roman" w:hAnsiTheme="minorHAnsi" w:cs="Arial"/>
          <w:bCs/>
          <w:color w:val="222222"/>
        </w:rPr>
      </w:pPr>
      <w:r w:rsidRPr="00F115C7">
        <w:rPr>
          <w:rFonts w:asciiTheme="minorHAnsi" w:eastAsia="Times New Roman" w:hAnsiTheme="minorHAnsi" w:cs="Arial"/>
          <w:bCs/>
          <w:color w:val="222222"/>
        </w:rPr>
        <w:t>We have determined we no longer need Student workers in Workday for benefits eligibility and processing.  This decision to eliminate Student workers from the Shell Record brings the ACA file and the Shell Record files in synch for this employee population.</w:t>
      </w:r>
    </w:p>
    <w:p w14:paraId="03739E91" w14:textId="77777777" w:rsidR="00C714D7" w:rsidRPr="00F115C7" w:rsidRDefault="00C714D7" w:rsidP="00C714D7">
      <w:pPr>
        <w:shd w:val="clear" w:color="auto" w:fill="FFFFFF"/>
        <w:ind w:left="720"/>
        <w:rPr>
          <w:rFonts w:asciiTheme="minorHAnsi" w:eastAsia="Times New Roman" w:hAnsiTheme="minorHAnsi" w:cs="Arial"/>
          <w:bCs/>
          <w:color w:val="222222"/>
        </w:rPr>
      </w:pPr>
    </w:p>
    <w:p w14:paraId="057577EE" w14:textId="1C65FC3B" w:rsidR="00C714D7" w:rsidRPr="00F115C7" w:rsidRDefault="00C714D7" w:rsidP="0072483F">
      <w:pPr>
        <w:shd w:val="clear" w:color="auto" w:fill="FFFFFF"/>
        <w:ind w:left="360"/>
        <w:rPr>
          <w:rFonts w:asciiTheme="minorHAnsi" w:eastAsia="Times New Roman" w:hAnsiTheme="minorHAnsi" w:cs="Arial"/>
          <w:bCs/>
          <w:color w:val="222222"/>
        </w:rPr>
      </w:pPr>
      <w:r w:rsidRPr="0049178C">
        <w:rPr>
          <w:rFonts w:asciiTheme="minorHAnsi" w:eastAsia="Times New Roman" w:hAnsiTheme="minorHAnsi" w:cs="Arial"/>
          <w:b/>
          <w:bCs/>
          <w:color w:val="222222"/>
        </w:rPr>
        <w:t xml:space="preserve">By the </w:t>
      </w:r>
      <w:r w:rsidRPr="0049178C">
        <w:rPr>
          <w:rFonts w:asciiTheme="minorHAnsi" w:eastAsia="Times New Roman" w:hAnsiTheme="minorHAnsi" w:cs="Arial"/>
          <w:b/>
          <w:bCs/>
          <w:color w:val="000000" w:themeColor="text1"/>
        </w:rPr>
        <w:t xml:space="preserve">April </w:t>
      </w:r>
      <w:r w:rsidR="00200179" w:rsidRPr="0049178C">
        <w:rPr>
          <w:rFonts w:asciiTheme="minorHAnsi" w:eastAsia="Times New Roman" w:hAnsiTheme="minorHAnsi" w:cs="Arial"/>
          <w:b/>
          <w:bCs/>
          <w:color w:val="000000" w:themeColor="text1"/>
        </w:rPr>
        <w:t>19th</w:t>
      </w:r>
      <w:r w:rsidRPr="0049178C">
        <w:rPr>
          <w:rFonts w:asciiTheme="minorHAnsi" w:eastAsia="Times New Roman" w:hAnsiTheme="minorHAnsi" w:cs="Arial"/>
          <w:b/>
          <w:bCs/>
          <w:color w:val="000000" w:themeColor="text1"/>
        </w:rPr>
        <w:t xml:space="preserve"> </w:t>
      </w:r>
      <w:r w:rsidRPr="0049178C">
        <w:rPr>
          <w:rFonts w:asciiTheme="minorHAnsi" w:eastAsia="Times New Roman" w:hAnsiTheme="minorHAnsi" w:cs="Arial"/>
          <w:b/>
          <w:bCs/>
          <w:color w:val="222222"/>
        </w:rPr>
        <w:t>Delta file</w:t>
      </w:r>
      <w:r w:rsidRPr="00F115C7">
        <w:rPr>
          <w:rFonts w:asciiTheme="minorHAnsi" w:eastAsia="Times New Roman" w:hAnsiTheme="minorHAnsi" w:cs="Arial"/>
          <w:bCs/>
          <w:color w:val="222222"/>
        </w:rPr>
        <w:t xml:space="preserve">, please include a 04-Termination event for every Student worker and Student worker job that are an Active in Workday.  In addition, please modify your code to no longer send any </w:t>
      </w:r>
      <w:r w:rsidR="0049178C">
        <w:rPr>
          <w:rFonts w:asciiTheme="minorHAnsi" w:eastAsia="Times New Roman" w:hAnsiTheme="minorHAnsi" w:cs="Arial"/>
          <w:bCs/>
          <w:color w:val="222222"/>
        </w:rPr>
        <w:t xml:space="preserve">new </w:t>
      </w:r>
      <w:r w:rsidRPr="00F115C7">
        <w:rPr>
          <w:rFonts w:asciiTheme="minorHAnsi" w:eastAsia="Times New Roman" w:hAnsiTheme="minorHAnsi" w:cs="Arial"/>
          <w:bCs/>
          <w:color w:val="222222"/>
        </w:rPr>
        <w:t>Student events or changes in Delta files.</w:t>
      </w:r>
    </w:p>
    <w:p w14:paraId="7A509E01" w14:textId="77777777" w:rsidR="00C714D7" w:rsidRPr="00F115C7" w:rsidRDefault="00C714D7" w:rsidP="00C714D7">
      <w:pPr>
        <w:shd w:val="clear" w:color="auto" w:fill="FFFFFF"/>
        <w:ind w:left="720"/>
        <w:rPr>
          <w:rFonts w:asciiTheme="minorHAnsi" w:eastAsia="Times New Roman" w:hAnsiTheme="minorHAnsi" w:cs="Arial"/>
          <w:bCs/>
          <w:color w:val="222222"/>
        </w:rPr>
      </w:pPr>
    </w:p>
    <w:p w14:paraId="2545F58C" w14:textId="109095FD" w:rsidR="00F115C7" w:rsidRDefault="00C714D7" w:rsidP="0072483F">
      <w:pPr>
        <w:shd w:val="clear" w:color="auto" w:fill="FFFFFF"/>
        <w:ind w:left="360"/>
        <w:rPr>
          <w:rFonts w:asciiTheme="minorHAnsi" w:eastAsia="Times New Roman" w:hAnsiTheme="minorHAnsi" w:cs="Arial"/>
          <w:bCs/>
          <w:color w:val="222222"/>
        </w:rPr>
      </w:pPr>
      <w:r w:rsidRPr="00F115C7">
        <w:rPr>
          <w:rFonts w:asciiTheme="minorHAnsi" w:eastAsia="Times New Roman" w:hAnsiTheme="minorHAnsi" w:cs="Arial"/>
          <w:bCs/>
          <w:color w:val="222222"/>
        </w:rPr>
        <w:t xml:space="preserve">If you are ready and want to send the Student worker Termination events in the </w:t>
      </w:r>
      <w:r w:rsidR="00200179">
        <w:rPr>
          <w:rFonts w:asciiTheme="minorHAnsi" w:eastAsia="Times New Roman" w:hAnsiTheme="minorHAnsi" w:cs="Arial"/>
          <w:bCs/>
          <w:color w:val="222222"/>
        </w:rPr>
        <w:t>3</w:t>
      </w:r>
      <w:r w:rsidRPr="00F115C7">
        <w:rPr>
          <w:rFonts w:asciiTheme="minorHAnsi" w:eastAsia="Times New Roman" w:hAnsiTheme="minorHAnsi" w:cs="Arial"/>
          <w:bCs/>
          <w:color w:val="222222"/>
        </w:rPr>
        <w:t>/22 Delta file, please feel free to begin sending them in this file.</w:t>
      </w:r>
    </w:p>
    <w:p w14:paraId="2C095BA1" w14:textId="77777777" w:rsidR="00F115C7" w:rsidRDefault="00F115C7" w:rsidP="00F115C7">
      <w:pPr>
        <w:shd w:val="clear" w:color="auto" w:fill="FFFFFF"/>
        <w:ind w:left="720"/>
        <w:rPr>
          <w:rFonts w:asciiTheme="minorHAnsi" w:eastAsia="Times New Roman" w:hAnsiTheme="minorHAnsi" w:cs="Arial"/>
          <w:bCs/>
          <w:color w:val="222222"/>
        </w:rPr>
      </w:pPr>
    </w:p>
    <w:p w14:paraId="221C789C" w14:textId="77777777" w:rsidR="00F115C7" w:rsidRDefault="00F115C7" w:rsidP="00F115C7">
      <w:pPr>
        <w:shd w:val="clear" w:color="auto" w:fill="FFFFFF"/>
        <w:rPr>
          <w:rFonts w:asciiTheme="minorHAnsi" w:eastAsia="Times New Roman" w:hAnsiTheme="minorHAnsi" w:cs="Arial"/>
          <w:b/>
          <w:bCs/>
          <w:color w:val="222222"/>
          <w:sz w:val="24"/>
          <w:szCs w:val="24"/>
          <w:u w:val="single"/>
        </w:rPr>
      </w:pPr>
    </w:p>
    <w:p w14:paraId="6868DC50" w14:textId="07E9B675" w:rsidR="008D4B26" w:rsidRPr="00F115C7" w:rsidRDefault="009532CC" w:rsidP="00F115C7">
      <w:pPr>
        <w:shd w:val="clear" w:color="auto" w:fill="FFFFFF"/>
        <w:rPr>
          <w:rFonts w:asciiTheme="minorHAnsi" w:eastAsia="Times New Roman" w:hAnsiTheme="minorHAnsi" w:cs="Arial"/>
          <w:b/>
          <w:bCs/>
          <w:color w:val="222222"/>
          <w:sz w:val="24"/>
          <w:szCs w:val="24"/>
          <w:u w:val="single"/>
        </w:rPr>
      </w:pPr>
      <w:r w:rsidRPr="00F115C7">
        <w:rPr>
          <w:rFonts w:asciiTheme="minorHAnsi" w:eastAsia="Times New Roman" w:hAnsiTheme="minorHAnsi" w:cs="Arial"/>
          <w:b/>
          <w:bCs/>
          <w:color w:val="222222"/>
          <w:sz w:val="24"/>
          <w:szCs w:val="24"/>
          <w:u w:val="single"/>
        </w:rPr>
        <w:t>UPDATE 5:  PROCESSING ORDER OF EVENTS</w:t>
      </w:r>
    </w:p>
    <w:p w14:paraId="6219B0E2" w14:textId="77777777" w:rsidR="009532CC" w:rsidRDefault="009532CC" w:rsidP="009532CC">
      <w:pPr>
        <w:shd w:val="clear" w:color="auto" w:fill="FFFFFF"/>
        <w:rPr>
          <w:rFonts w:ascii="Arial" w:eastAsia="Times New Roman" w:hAnsi="Arial" w:cs="Arial"/>
          <w:b/>
          <w:bCs/>
          <w:color w:val="222222"/>
          <w:sz w:val="19"/>
          <w:szCs w:val="19"/>
          <w:u w:val="single"/>
        </w:rPr>
      </w:pPr>
    </w:p>
    <w:p w14:paraId="0EFD37FA" w14:textId="536B4F47" w:rsidR="00E34BED" w:rsidRPr="00F115C7" w:rsidRDefault="00E34BED" w:rsidP="00F115C7">
      <w:pPr>
        <w:shd w:val="clear" w:color="auto" w:fill="FFFFFF"/>
        <w:ind w:left="360"/>
        <w:rPr>
          <w:rFonts w:asciiTheme="minorHAnsi" w:eastAsia="Times New Roman" w:hAnsiTheme="minorHAnsi" w:cs="Arial"/>
          <w:bCs/>
          <w:color w:val="222222"/>
        </w:rPr>
      </w:pPr>
      <w:r w:rsidRPr="00F115C7">
        <w:rPr>
          <w:rFonts w:asciiTheme="minorHAnsi" w:eastAsia="Times New Roman" w:hAnsiTheme="minorHAnsi" w:cs="Arial"/>
          <w:bCs/>
          <w:color w:val="222222"/>
        </w:rPr>
        <w:t>We often see multiple Action Codes for the same W# in a Delta file.  Based on this we wanted to share the order we process the Action Codes into Workday.  Understanding this ordering should alleviate some of the file processing errors.</w:t>
      </w:r>
    </w:p>
    <w:p w14:paraId="07BF5D4F" w14:textId="77777777" w:rsidR="00E34BED" w:rsidRPr="00F115C7" w:rsidRDefault="00E34BED" w:rsidP="009532CC">
      <w:pPr>
        <w:shd w:val="clear" w:color="auto" w:fill="FFFFFF"/>
        <w:rPr>
          <w:rFonts w:asciiTheme="minorHAnsi" w:eastAsia="Times New Roman" w:hAnsiTheme="minorHAnsi" w:cs="Arial"/>
          <w:bCs/>
          <w:color w:val="222222"/>
        </w:rPr>
      </w:pPr>
    </w:p>
    <w:p w14:paraId="56CD3DBE" w14:textId="58170D57" w:rsidR="00E34BED" w:rsidRPr="00F115C7" w:rsidRDefault="00E34BED" w:rsidP="005C67E3">
      <w:pPr>
        <w:pStyle w:val="ListParagraph"/>
        <w:numPr>
          <w:ilvl w:val="0"/>
          <w:numId w:val="4"/>
        </w:numPr>
        <w:shd w:val="clear" w:color="auto" w:fill="FFFFFF"/>
        <w:rPr>
          <w:rFonts w:asciiTheme="minorHAnsi" w:eastAsia="Times New Roman" w:hAnsiTheme="minorHAnsi" w:cs="Arial"/>
          <w:bCs/>
          <w:color w:val="222222"/>
        </w:rPr>
      </w:pPr>
      <w:r w:rsidRPr="00F115C7">
        <w:rPr>
          <w:rFonts w:asciiTheme="minorHAnsi" w:eastAsia="Times New Roman" w:hAnsiTheme="minorHAnsi" w:cs="Arial"/>
          <w:bCs/>
          <w:color w:val="222222"/>
        </w:rPr>
        <w:t>Action Code 04 – Terminations</w:t>
      </w:r>
      <w:r w:rsidR="00200179">
        <w:rPr>
          <w:rFonts w:asciiTheme="minorHAnsi" w:eastAsia="Times New Roman" w:hAnsiTheme="minorHAnsi" w:cs="Arial"/>
          <w:bCs/>
          <w:color w:val="222222"/>
        </w:rPr>
        <w:t xml:space="preserve"> will always be processed first</w:t>
      </w:r>
    </w:p>
    <w:p w14:paraId="54E7571B" w14:textId="07AD1503" w:rsidR="00E34BED" w:rsidRPr="00F115C7" w:rsidRDefault="00E34BED" w:rsidP="005C67E3">
      <w:pPr>
        <w:pStyle w:val="ListParagraph"/>
        <w:numPr>
          <w:ilvl w:val="0"/>
          <w:numId w:val="4"/>
        </w:numPr>
        <w:shd w:val="clear" w:color="auto" w:fill="FFFFFF"/>
        <w:rPr>
          <w:rFonts w:asciiTheme="minorHAnsi" w:eastAsia="Times New Roman" w:hAnsiTheme="minorHAnsi" w:cs="Arial"/>
          <w:bCs/>
          <w:color w:val="222222"/>
        </w:rPr>
      </w:pPr>
      <w:r w:rsidRPr="00F115C7">
        <w:rPr>
          <w:rFonts w:asciiTheme="minorHAnsi" w:eastAsia="Times New Roman" w:hAnsiTheme="minorHAnsi" w:cs="Arial"/>
          <w:bCs/>
          <w:color w:val="222222"/>
        </w:rPr>
        <w:t>Action Code 01 – Hire will be processed next</w:t>
      </w:r>
    </w:p>
    <w:p w14:paraId="50EB890D" w14:textId="71958F12" w:rsidR="00E34BED" w:rsidRPr="00F115C7" w:rsidRDefault="00E34BED" w:rsidP="005C67E3">
      <w:pPr>
        <w:pStyle w:val="ListParagraph"/>
        <w:numPr>
          <w:ilvl w:val="0"/>
          <w:numId w:val="4"/>
        </w:numPr>
        <w:shd w:val="clear" w:color="auto" w:fill="FFFFFF"/>
        <w:rPr>
          <w:rFonts w:asciiTheme="minorHAnsi" w:eastAsia="Times New Roman" w:hAnsiTheme="minorHAnsi" w:cs="Arial"/>
          <w:bCs/>
          <w:color w:val="222222"/>
        </w:rPr>
      </w:pPr>
      <w:r w:rsidRPr="00F115C7">
        <w:rPr>
          <w:rFonts w:asciiTheme="minorHAnsi" w:eastAsia="Times New Roman" w:hAnsiTheme="minorHAnsi" w:cs="Arial"/>
          <w:bCs/>
          <w:color w:val="222222"/>
        </w:rPr>
        <w:t>Action Code 05 – Additional Job will be processed next</w:t>
      </w:r>
    </w:p>
    <w:p w14:paraId="492E0CD5" w14:textId="508D696F" w:rsidR="00E34BED" w:rsidRPr="00F115C7" w:rsidRDefault="00E34BED" w:rsidP="005C67E3">
      <w:pPr>
        <w:pStyle w:val="ListParagraph"/>
        <w:numPr>
          <w:ilvl w:val="0"/>
          <w:numId w:val="4"/>
        </w:numPr>
        <w:shd w:val="clear" w:color="auto" w:fill="FFFFFF"/>
        <w:rPr>
          <w:rFonts w:asciiTheme="minorHAnsi" w:eastAsia="Times New Roman" w:hAnsiTheme="minorHAnsi" w:cs="Arial"/>
          <w:bCs/>
          <w:color w:val="222222"/>
        </w:rPr>
      </w:pPr>
      <w:r w:rsidRPr="00F115C7">
        <w:rPr>
          <w:rFonts w:asciiTheme="minorHAnsi" w:eastAsia="Times New Roman" w:hAnsiTheme="minorHAnsi" w:cs="Arial"/>
          <w:bCs/>
          <w:color w:val="222222"/>
        </w:rPr>
        <w:t>Action Code 02 – Transfer will be processed next</w:t>
      </w:r>
    </w:p>
    <w:p w14:paraId="5C12B8EA" w14:textId="2425BA1A" w:rsidR="00E34BED" w:rsidRPr="00F115C7" w:rsidRDefault="00E34BED" w:rsidP="005C67E3">
      <w:pPr>
        <w:pStyle w:val="ListParagraph"/>
        <w:numPr>
          <w:ilvl w:val="0"/>
          <w:numId w:val="4"/>
        </w:numPr>
        <w:shd w:val="clear" w:color="auto" w:fill="FFFFFF"/>
        <w:rPr>
          <w:rFonts w:asciiTheme="minorHAnsi" w:eastAsia="Times New Roman" w:hAnsiTheme="minorHAnsi" w:cs="Arial"/>
          <w:bCs/>
          <w:color w:val="222222"/>
        </w:rPr>
      </w:pPr>
      <w:r w:rsidRPr="00F115C7">
        <w:rPr>
          <w:rFonts w:asciiTheme="minorHAnsi" w:eastAsia="Times New Roman" w:hAnsiTheme="minorHAnsi" w:cs="Arial"/>
          <w:bCs/>
          <w:color w:val="222222"/>
        </w:rPr>
        <w:t>Action Code 06 – Absence will be processed next</w:t>
      </w:r>
    </w:p>
    <w:p w14:paraId="29CC7809" w14:textId="08C86BE0" w:rsidR="00E34BED" w:rsidRPr="00F115C7" w:rsidRDefault="00E34BED" w:rsidP="005C67E3">
      <w:pPr>
        <w:pStyle w:val="ListParagraph"/>
        <w:numPr>
          <w:ilvl w:val="0"/>
          <w:numId w:val="4"/>
        </w:numPr>
        <w:shd w:val="clear" w:color="auto" w:fill="FFFFFF"/>
        <w:rPr>
          <w:rFonts w:asciiTheme="minorHAnsi" w:eastAsia="Times New Roman" w:hAnsiTheme="minorHAnsi" w:cs="Arial"/>
          <w:bCs/>
          <w:color w:val="222222"/>
        </w:rPr>
      </w:pPr>
      <w:r w:rsidRPr="00F115C7">
        <w:rPr>
          <w:rFonts w:asciiTheme="minorHAnsi" w:eastAsia="Times New Roman" w:hAnsiTheme="minorHAnsi" w:cs="Arial"/>
          <w:bCs/>
          <w:color w:val="222222"/>
        </w:rPr>
        <w:t>Action Code 03 – Data Change will be processed next</w:t>
      </w:r>
    </w:p>
    <w:p w14:paraId="2FA7BE7A" w14:textId="77777777" w:rsidR="00E34BED" w:rsidRPr="00F115C7" w:rsidRDefault="00E34BED" w:rsidP="009532CC">
      <w:pPr>
        <w:shd w:val="clear" w:color="auto" w:fill="FFFFFF"/>
        <w:rPr>
          <w:rFonts w:ascii="Arial" w:eastAsia="Times New Roman" w:hAnsi="Arial" w:cs="Arial"/>
          <w:b/>
          <w:bCs/>
          <w:color w:val="222222"/>
          <w:u w:val="single"/>
        </w:rPr>
      </w:pPr>
    </w:p>
    <w:p w14:paraId="394BCA1F" w14:textId="77777777" w:rsidR="00F115C7" w:rsidRDefault="00F115C7" w:rsidP="009532CC">
      <w:pPr>
        <w:shd w:val="clear" w:color="auto" w:fill="FFFFFF"/>
        <w:rPr>
          <w:rFonts w:asciiTheme="minorHAnsi" w:eastAsia="Times New Roman" w:hAnsiTheme="minorHAnsi" w:cs="Arial"/>
          <w:b/>
          <w:bCs/>
          <w:color w:val="222222"/>
          <w:sz w:val="24"/>
          <w:szCs w:val="24"/>
          <w:u w:val="single"/>
        </w:rPr>
      </w:pPr>
    </w:p>
    <w:p w14:paraId="69B5B414" w14:textId="77777777" w:rsidR="009532CC" w:rsidRDefault="009532CC" w:rsidP="009532CC">
      <w:pPr>
        <w:shd w:val="clear" w:color="auto" w:fill="FFFFFF"/>
        <w:rPr>
          <w:rFonts w:ascii="Arial" w:eastAsia="Times New Roman" w:hAnsi="Arial" w:cs="Arial"/>
          <w:b/>
          <w:bCs/>
          <w:color w:val="222222"/>
          <w:sz w:val="19"/>
          <w:szCs w:val="19"/>
          <w:u w:val="single"/>
        </w:rPr>
      </w:pPr>
    </w:p>
    <w:p w14:paraId="3C4D9EE6" w14:textId="77777777" w:rsidR="0016514B" w:rsidRDefault="0016514B" w:rsidP="009532CC">
      <w:pPr>
        <w:shd w:val="clear" w:color="auto" w:fill="FFFFFF"/>
        <w:rPr>
          <w:rFonts w:ascii="Arial" w:eastAsia="Times New Roman" w:hAnsi="Arial" w:cs="Arial"/>
          <w:b/>
          <w:bCs/>
          <w:color w:val="222222"/>
          <w:sz w:val="19"/>
          <w:szCs w:val="19"/>
          <w:u w:val="single"/>
        </w:rPr>
      </w:pPr>
    </w:p>
    <w:p w14:paraId="2B95CBBF" w14:textId="77777777" w:rsidR="00F115C7" w:rsidRDefault="00F115C7" w:rsidP="009532CC">
      <w:pPr>
        <w:shd w:val="clear" w:color="auto" w:fill="FFFFFF"/>
        <w:rPr>
          <w:rFonts w:asciiTheme="minorHAnsi" w:eastAsia="Times New Roman" w:hAnsiTheme="minorHAnsi" w:cs="Arial"/>
          <w:b/>
          <w:bCs/>
          <w:color w:val="222222"/>
          <w:sz w:val="24"/>
          <w:szCs w:val="24"/>
          <w:u w:val="single"/>
        </w:rPr>
      </w:pPr>
    </w:p>
    <w:p w14:paraId="1008DA1D" w14:textId="411EE8FD" w:rsidR="009532CC" w:rsidRPr="00F115C7" w:rsidRDefault="009532CC" w:rsidP="009532CC">
      <w:pPr>
        <w:shd w:val="clear" w:color="auto" w:fill="FFFFFF"/>
        <w:rPr>
          <w:rFonts w:asciiTheme="minorHAnsi" w:eastAsia="Times New Roman" w:hAnsiTheme="minorHAnsi" w:cs="Arial"/>
          <w:b/>
          <w:bCs/>
          <w:color w:val="222222"/>
          <w:sz w:val="24"/>
          <w:szCs w:val="24"/>
          <w:u w:val="single"/>
        </w:rPr>
      </w:pPr>
      <w:r w:rsidRPr="00F115C7">
        <w:rPr>
          <w:rFonts w:asciiTheme="minorHAnsi" w:eastAsia="Times New Roman" w:hAnsiTheme="minorHAnsi" w:cs="Arial"/>
          <w:b/>
          <w:bCs/>
          <w:color w:val="222222"/>
          <w:sz w:val="24"/>
          <w:szCs w:val="24"/>
          <w:u w:val="single"/>
        </w:rPr>
        <w:lastRenderedPageBreak/>
        <w:t xml:space="preserve">UPDATE </w:t>
      </w:r>
      <w:r w:rsidR="0049178C">
        <w:rPr>
          <w:rFonts w:asciiTheme="minorHAnsi" w:eastAsia="Times New Roman" w:hAnsiTheme="minorHAnsi" w:cs="Arial"/>
          <w:b/>
          <w:bCs/>
          <w:color w:val="222222"/>
          <w:sz w:val="24"/>
          <w:szCs w:val="24"/>
          <w:u w:val="single"/>
        </w:rPr>
        <w:t>6</w:t>
      </w:r>
      <w:r w:rsidRPr="00F115C7">
        <w:rPr>
          <w:rFonts w:asciiTheme="minorHAnsi" w:eastAsia="Times New Roman" w:hAnsiTheme="minorHAnsi" w:cs="Arial"/>
          <w:b/>
          <w:bCs/>
          <w:color w:val="222222"/>
          <w:sz w:val="24"/>
          <w:szCs w:val="24"/>
          <w:u w:val="single"/>
        </w:rPr>
        <w:t>:  ERROR TYPES</w:t>
      </w:r>
    </w:p>
    <w:p w14:paraId="09E4CB9A" w14:textId="77777777" w:rsidR="009532CC" w:rsidRDefault="009532CC" w:rsidP="009532CC">
      <w:pPr>
        <w:shd w:val="clear" w:color="auto" w:fill="FFFFFF"/>
        <w:rPr>
          <w:rFonts w:asciiTheme="minorHAnsi" w:hAnsiTheme="minorHAnsi"/>
        </w:rPr>
      </w:pPr>
    </w:p>
    <w:p w14:paraId="28C18877" w14:textId="1DC3868F" w:rsidR="005C67E3" w:rsidRPr="00F115C7" w:rsidRDefault="005C67E3" w:rsidP="0072483F">
      <w:pPr>
        <w:shd w:val="clear" w:color="auto" w:fill="FFFFFF"/>
        <w:ind w:left="360"/>
        <w:rPr>
          <w:rFonts w:asciiTheme="minorHAnsi" w:hAnsiTheme="minorHAnsi"/>
        </w:rPr>
      </w:pPr>
      <w:r w:rsidRPr="00F115C7">
        <w:rPr>
          <w:rFonts w:asciiTheme="minorHAnsi" w:hAnsiTheme="minorHAnsi"/>
          <w:color w:val="000000" w:themeColor="text1"/>
        </w:rPr>
        <w:t xml:space="preserve">We understand the importance of having clear error documentation, so we wanted to review again where error validation occurs and the different types of errors.    </w:t>
      </w:r>
    </w:p>
    <w:p w14:paraId="16C5B425" w14:textId="77777777" w:rsidR="005C67E3" w:rsidRPr="00F115C7" w:rsidRDefault="005C67E3" w:rsidP="00F115C7">
      <w:pPr>
        <w:shd w:val="clear" w:color="auto" w:fill="FFFFFF"/>
        <w:ind w:left="720"/>
        <w:rPr>
          <w:rFonts w:asciiTheme="minorHAnsi" w:hAnsiTheme="minorHAnsi"/>
        </w:rPr>
      </w:pPr>
    </w:p>
    <w:p w14:paraId="29BCA677" w14:textId="1BE88243" w:rsidR="005C67E3" w:rsidRPr="00F115C7" w:rsidRDefault="005C67E3" w:rsidP="0072483F">
      <w:pPr>
        <w:spacing w:after="120"/>
        <w:ind w:left="360"/>
        <w:rPr>
          <w:rFonts w:asciiTheme="minorHAnsi" w:hAnsiTheme="minorHAnsi" w:cs="Arial"/>
          <w:color w:val="000000" w:themeColor="text1"/>
          <w:shd w:val="clear" w:color="auto" w:fill="FFFFFF"/>
        </w:rPr>
      </w:pPr>
      <w:r w:rsidRPr="00F115C7">
        <w:rPr>
          <w:rFonts w:asciiTheme="minorHAnsi" w:hAnsiTheme="minorHAnsi"/>
        </w:rPr>
        <w:t xml:space="preserve">Let’s start with a recap that </w:t>
      </w:r>
      <w:r w:rsidRPr="006C3735">
        <w:rPr>
          <w:rFonts w:asciiTheme="minorHAnsi" w:hAnsiTheme="minorHAnsi"/>
          <w:u w:val="single"/>
        </w:rPr>
        <w:t>e</w:t>
      </w:r>
      <w:r w:rsidRPr="006C3735">
        <w:rPr>
          <w:rFonts w:asciiTheme="minorHAnsi" w:hAnsiTheme="minorHAnsi" w:cs="Arial"/>
          <w:color w:val="000000" w:themeColor="text1"/>
          <w:u w:val="single"/>
          <w:shd w:val="clear" w:color="auto" w:fill="FFFFFF"/>
        </w:rPr>
        <w:t xml:space="preserve">rrors </w:t>
      </w:r>
      <w:r w:rsidR="006C3735">
        <w:rPr>
          <w:rFonts w:asciiTheme="minorHAnsi" w:hAnsiTheme="minorHAnsi" w:cs="Arial"/>
          <w:color w:val="000000" w:themeColor="text1"/>
          <w:u w:val="single"/>
          <w:shd w:val="clear" w:color="auto" w:fill="FFFFFF"/>
        </w:rPr>
        <w:t xml:space="preserve">are triggered </w:t>
      </w:r>
      <w:r w:rsidRPr="006C3735">
        <w:rPr>
          <w:rFonts w:asciiTheme="minorHAnsi" w:hAnsiTheme="minorHAnsi" w:cs="Arial"/>
          <w:color w:val="000000" w:themeColor="text1"/>
          <w:u w:val="single"/>
          <w:shd w:val="clear" w:color="auto" w:fill="FFFFFF"/>
        </w:rPr>
        <w:t>in two places</w:t>
      </w:r>
      <w:r w:rsidRPr="00F115C7">
        <w:rPr>
          <w:rFonts w:asciiTheme="minorHAnsi" w:hAnsiTheme="minorHAnsi" w:cs="Arial"/>
          <w:color w:val="000000" w:themeColor="text1"/>
          <w:shd w:val="clear" w:color="auto" w:fill="FFFFFF"/>
        </w:rPr>
        <w:t xml:space="preserve"> in the Shell Record processing:  </w:t>
      </w:r>
    </w:p>
    <w:p w14:paraId="454AE6E4" w14:textId="70F52A17" w:rsidR="005C67E3" w:rsidRPr="00F115C7" w:rsidRDefault="005C67E3" w:rsidP="004C67FF">
      <w:pPr>
        <w:spacing w:after="120"/>
        <w:ind w:left="1080" w:hanging="360"/>
        <w:rPr>
          <w:rFonts w:asciiTheme="minorHAnsi" w:hAnsiTheme="minorHAnsi" w:cs="Arial"/>
          <w:color w:val="000000" w:themeColor="text1"/>
          <w:shd w:val="clear" w:color="auto" w:fill="FFFFFF"/>
        </w:rPr>
      </w:pPr>
      <w:r w:rsidRPr="00F115C7">
        <w:rPr>
          <w:rFonts w:asciiTheme="minorHAnsi" w:hAnsiTheme="minorHAnsi" w:cs="Arial"/>
          <w:color w:val="000000" w:themeColor="text1"/>
          <w:shd w:val="clear" w:color="auto" w:fill="FFFFFF"/>
        </w:rPr>
        <w:t xml:space="preserve">1) </w:t>
      </w:r>
      <w:proofErr w:type="gramStart"/>
      <w:r w:rsidRPr="00F115C7">
        <w:rPr>
          <w:rFonts w:asciiTheme="minorHAnsi" w:hAnsiTheme="minorHAnsi" w:cs="Arial"/>
          <w:color w:val="000000" w:themeColor="text1"/>
          <w:shd w:val="clear" w:color="auto" w:fill="FFFFFF"/>
        </w:rPr>
        <w:t>in</w:t>
      </w:r>
      <w:proofErr w:type="gramEnd"/>
      <w:r w:rsidRPr="00F115C7">
        <w:rPr>
          <w:rFonts w:asciiTheme="minorHAnsi" w:hAnsiTheme="minorHAnsi" w:cs="Arial"/>
          <w:color w:val="000000" w:themeColor="text1"/>
          <w:shd w:val="clear" w:color="auto" w:fill="FFFFFF"/>
        </w:rPr>
        <w:t xml:space="preserve"> the SQL*Server </w:t>
      </w:r>
      <w:r w:rsidR="006C3735">
        <w:rPr>
          <w:rFonts w:asciiTheme="minorHAnsi" w:hAnsiTheme="minorHAnsi" w:cs="Arial"/>
          <w:color w:val="000000" w:themeColor="text1"/>
          <w:shd w:val="clear" w:color="auto" w:fill="FFFFFF"/>
        </w:rPr>
        <w:t>P</w:t>
      </w:r>
      <w:r w:rsidRPr="00F115C7">
        <w:rPr>
          <w:rFonts w:asciiTheme="minorHAnsi" w:hAnsiTheme="minorHAnsi" w:cs="Arial"/>
          <w:color w:val="000000" w:themeColor="text1"/>
          <w:shd w:val="clear" w:color="auto" w:fill="FFFFFF"/>
        </w:rPr>
        <w:t xml:space="preserve">reliminary </w:t>
      </w:r>
      <w:r w:rsidR="006C3735">
        <w:rPr>
          <w:rFonts w:asciiTheme="minorHAnsi" w:hAnsiTheme="minorHAnsi" w:cs="Arial"/>
          <w:color w:val="000000" w:themeColor="text1"/>
          <w:shd w:val="clear" w:color="auto" w:fill="FFFFFF"/>
        </w:rPr>
        <w:t>V</w:t>
      </w:r>
      <w:r w:rsidRPr="00F115C7">
        <w:rPr>
          <w:rFonts w:asciiTheme="minorHAnsi" w:hAnsiTheme="minorHAnsi" w:cs="Arial"/>
          <w:color w:val="000000" w:themeColor="text1"/>
          <w:shd w:val="clear" w:color="auto" w:fill="FFFFFF"/>
        </w:rPr>
        <w:t xml:space="preserve">alidation </w:t>
      </w:r>
      <w:r w:rsidR="006C3735">
        <w:rPr>
          <w:rFonts w:asciiTheme="minorHAnsi" w:hAnsiTheme="minorHAnsi" w:cs="Arial"/>
          <w:color w:val="000000" w:themeColor="text1"/>
          <w:shd w:val="clear" w:color="auto" w:fill="FFFFFF"/>
        </w:rPr>
        <w:t>the SPS Team has developed</w:t>
      </w:r>
      <w:r w:rsidRPr="00F115C7">
        <w:rPr>
          <w:rFonts w:asciiTheme="minorHAnsi" w:hAnsiTheme="minorHAnsi" w:cs="Arial"/>
          <w:color w:val="000000" w:themeColor="text1"/>
          <w:shd w:val="clear" w:color="auto" w:fill="FFFFFF"/>
        </w:rPr>
        <w:t xml:space="preserve"> </w:t>
      </w:r>
    </w:p>
    <w:p w14:paraId="6588937D" w14:textId="77777777" w:rsidR="005C67E3" w:rsidRPr="00F115C7" w:rsidRDefault="005C67E3" w:rsidP="004C67FF">
      <w:pPr>
        <w:spacing w:after="120"/>
        <w:ind w:left="1080" w:hanging="360"/>
        <w:rPr>
          <w:rFonts w:asciiTheme="minorHAnsi" w:hAnsiTheme="minorHAnsi" w:cs="Arial"/>
          <w:color w:val="000000" w:themeColor="text1"/>
          <w:shd w:val="clear" w:color="auto" w:fill="FFFFFF"/>
        </w:rPr>
      </w:pPr>
      <w:r w:rsidRPr="00F115C7">
        <w:rPr>
          <w:rFonts w:asciiTheme="minorHAnsi" w:hAnsiTheme="minorHAnsi" w:cs="Arial"/>
          <w:color w:val="000000" w:themeColor="text1"/>
          <w:shd w:val="clear" w:color="auto" w:fill="FFFFFF"/>
        </w:rPr>
        <w:t xml:space="preserve">2) </w:t>
      </w:r>
      <w:proofErr w:type="gramStart"/>
      <w:r w:rsidRPr="00F115C7">
        <w:rPr>
          <w:rFonts w:asciiTheme="minorHAnsi" w:hAnsiTheme="minorHAnsi" w:cs="Arial"/>
          <w:color w:val="000000" w:themeColor="text1"/>
          <w:shd w:val="clear" w:color="auto" w:fill="FFFFFF"/>
        </w:rPr>
        <w:t>in</w:t>
      </w:r>
      <w:proofErr w:type="gramEnd"/>
      <w:r w:rsidRPr="00F115C7">
        <w:rPr>
          <w:rFonts w:asciiTheme="minorHAnsi" w:hAnsiTheme="minorHAnsi" w:cs="Arial"/>
          <w:color w:val="000000" w:themeColor="text1"/>
          <w:shd w:val="clear" w:color="auto" w:fill="FFFFFF"/>
        </w:rPr>
        <w:t xml:space="preserve"> Workday at the time of event load</w:t>
      </w:r>
    </w:p>
    <w:p w14:paraId="5A6D7D93" w14:textId="77777777" w:rsidR="006C3735" w:rsidRDefault="006C3735" w:rsidP="006C3735">
      <w:pPr>
        <w:ind w:left="360"/>
        <w:rPr>
          <w:rFonts w:asciiTheme="minorHAnsi" w:hAnsiTheme="minorHAnsi" w:cs="Arial"/>
          <w:color w:val="000000" w:themeColor="text1"/>
          <w:shd w:val="clear" w:color="auto" w:fill="FFFFFF"/>
        </w:rPr>
      </w:pPr>
    </w:p>
    <w:p w14:paraId="438F1A5F" w14:textId="7270D987" w:rsidR="005C67E3" w:rsidRPr="00F115C7" w:rsidRDefault="005C67E3" w:rsidP="0072483F">
      <w:pPr>
        <w:spacing w:after="120"/>
        <w:ind w:left="360"/>
        <w:rPr>
          <w:rFonts w:asciiTheme="minorHAnsi" w:hAnsiTheme="minorHAnsi" w:cs="Arial"/>
          <w:color w:val="000000" w:themeColor="text1"/>
          <w:shd w:val="clear" w:color="auto" w:fill="FFFFFF"/>
        </w:rPr>
      </w:pPr>
      <w:r w:rsidRPr="00F115C7">
        <w:rPr>
          <w:rFonts w:asciiTheme="minorHAnsi" w:hAnsiTheme="minorHAnsi" w:cs="Arial"/>
          <w:color w:val="000000" w:themeColor="text1"/>
          <w:shd w:val="clear" w:color="auto" w:fill="FFFFFF"/>
        </w:rPr>
        <w:t xml:space="preserve">We have control over the </w:t>
      </w:r>
      <w:r w:rsidR="006C3735">
        <w:rPr>
          <w:rFonts w:asciiTheme="minorHAnsi" w:hAnsiTheme="minorHAnsi" w:cs="Arial"/>
          <w:color w:val="000000" w:themeColor="text1"/>
          <w:shd w:val="clear" w:color="auto" w:fill="FFFFFF"/>
        </w:rPr>
        <w:t>P</w:t>
      </w:r>
      <w:r w:rsidRPr="00F115C7">
        <w:rPr>
          <w:rFonts w:asciiTheme="minorHAnsi" w:hAnsiTheme="minorHAnsi" w:cs="Arial"/>
          <w:color w:val="000000" w:themeColor="text1"/>
          <w:shd w:val="clear" w:color="auto" w:fill="FFFFFF"/>
        </w:rPr>
        <w:t xml:space="preserve">reliminary </w:t>
      </w:r>
      <w:r w:rsidR="006C3735">
        <w:rPr>
          <w:rFonts w:asciiTheme="minorHAnsi" w:hAnsiTheme="minorHAnsi" w:cs="Arial"/>
          <w:color w:val="000000" w:themeColor="text1"/>
          <w:shd w:val="clear" w:color="auto" w:fill="FFFFFF"/>
        </w:rPr>
        <w:t>V</w:t>
      </w:r>
      <w:r w:rsidRPr="00F115C7">
        <w:rPr>
          <w:rFonts w:asciiTheme="minorHAnsi" w:hAnsiTheme="minorHAnsi" w:cs="Arial"/>
          <w:color w:val="000000" w:themeColor="text1"/>
          <w:shd w:val="clear" w:color="auto" w:fill="FFFFFF"/>
        </w:rPr>
        <w:t>alidation errors since we have programmed th</w:t>
      </w:r>
      <w:r w:rsidR="006C3735">
        <w:rPr>
          <w:rFonts w:asciiTheme="minorHAnsi" w:hAnsiTheme="minorHAnsi" w:cs="Arial"/>
          <w:color w:val="000000" w:themeColor="text1"/>
          <w:shd w:val="clear" w:color="auto" w:fill="FFFFFF"/>
        </w:rPr>
        <w:t>ese</w:t>
      </w:r>
      <w:r w:rsidRPr="00F115C7">
        <w:rPr>
          <w:rFonts w:asciiTheme="minorHAnsi" w:hAnsiTheme="minorHAnsi" w:cs="Arial"/>
          <w:color w:val="000000" w:themeColor="text1"/>
          <w:shd w:val="clear" w:color="auto" w:fill="FFFFFF"/>
        </w:rPr>
        <w:t xml:space="preserve"> validation</w:t>
      </w:r>
      <w:r w:rsidR="00D109FC" w:rsidRPr="00F115C7">
        <w:rPr>
          <w:rFonts w:asciiTheme="minorHAnsi" w:hAnsiTheme="minorHAnsi" w:cs="Arial"/>
          <w:color w:val="000000" w:themeColor="text1"/>
          <w:shd w:val="clear" w:color="auto" w:fill="FFFFFF"/>
        </w:rPr>
        <w:t>s</w:t>
      </w:r>
      <w:r w:rsidRPr="00F115C7">
        <w:rPr>
          <w:rFonts w:asciiTheme="minorHAnsi" w:hAnsiTheme="minorHAnsi" w:cs="Arial"/>
          <w:color w:val="000000" w:themeColor="text1"/>
          <w:shd w:val="clear" w:color="auto" w:fill="FFFFFF"/>
        </w:rPr>
        <w:t>, and know when a new validation has been added</w:t>
      </w:r>
      <w:r w:rsidR="00D109FC" w:rsidRPr="00F115C7">
        <w:rPr>
          <w:rFonts w:asciiTheme="minorHAnsi" w:hAnsiTheme="minorHAnsi" w:cs="Arial"/>
          <w:color w:val="000000" w:themeColor="text1"/>
          <w:shd w:val="clear" w:color="auto" w:fill="FFFFFF"/>
        </w:rPr>
        <w:t xml:space="preserve"> or an existing validation modified</w:t>
      </w:r>
      <w:r w:rsidRPr="00F115C7">
        <w:rPr>
          <w:rFonts w:asciiTheme="minorHAnsi" w:hAnsiTheme="minorHAnsi" w:cs="Arial"/>
          <w:color w:val="000000" w:themeColor="text1"/>
          <w:shd w:val="clear" w:color="auto" w:fill="FFFFFF"/>
        </w:rPr>
        <w:t xml:space="preserve">.  The Workday errors are system-delivered </w:t>
      </w:r>
      <w:r w:rsidR="00D109FC" w:rsidRPr="00F115C7">
        <w:rPr>
          <w:rFonts w:asciiTheme="minorHAnsi" w:hAnsiTheme="minorHAnsi" w:cs="Arial"/>
          <w:color w:val="000000" w:themeColor="text1"/>
          <w:shd w:val="clear" w:color="auto" w:fill="FFFFFF"/>
        </w:rPr>
        <w:t>by</w:t>
      </w:r>
      <w:r w:rsidRPr="00F115C7">
        <w:rPr>
          <w:rFonts w:asciiTheme="minorHAnsi" w:hAnsiTheme="minorHAnsi" w:cs="Arial"/>
          <w:color w:val="000000" w:themeColor="text1"/>
          <w:shd w:val="clear" w:color="auto" w:fill="FFFFFF"/>
        </w:rPr>
        <w:t xml:space="preserve"> Workday which means at any load we may encounter new errors based on the specific data scenario/event.</w:t>
      </w:r>
      <w:r w:rsidR="00D109FC" w:rsidRPr="00F115C7">
        <w:rPr>
          <w:rFonts w:asciiTheme="minorHAnsi" w:hAnsiTheme="minorHAnsi" w:cs="Arial"/>
          <w:color w:val="000000" w:themeColor="text1"/>
          <w:shd w:val="clear" w:color="auto" w:fill="FFFFFF"/>
        </w:rPr>
        <w:t xml:space="preserve">  Workday does not provide a complete list of all possible errors.</w:t>
      </w:r>
    </w:p>
    <w:p w14:paraId="473A939B" w14:textId="3413DBC5" w:rsidR="005C67E3" w:rsidRPr="00F115C7" w:rsidRDefault="005C67E3" w:rsidP="0072483F">
      <w:pPr>
        <w:shd w:val="clear" w:color="auto" w:fill="FFFFFF"/>
        <w:ind w:left="360"/>
        <w:rPr>
          <w:rFonts w:asciiTheme="minorHAnsi" w:hAnsiTheme="minorHAnsi"/>
        </w:rPr>
      </w:pPr>
      <w:r w:rsidRPr="00F115C7">
        <w:rPr>
          <w:rFonts w:asciiTheme="minorHAnsi" w:hAnsiTheme="minorHAnsi"/>
        </w:rPr>
        <w:t>We consistently receive questions on the Shell Record integration error types and the differences between them</w:t>
      </w:r>
      <w:r w:rsidR="006C3735">
        <w:rPr>
          <w:rFonts w:asciiTheme="minorHAnsi" w:hAnsiTheme="minorHAnsi"/>
        </w:rPr>
        <w:t>; let’s review what the different error types are, what they mean and what action is required on behalf of the Agency to resolve</w:t>
      </w:r>
      <w:r w:rsidRPr="00F115C7">
        <w:rPr>
          <w:rFonts w:asciiTheme="minorHAnsi" w:hAnsiTheme="minorHAnsi"/>
        </w:rPr>
        <w:t xml:space="preserve">.  </w:t>
      </w:r>
    </w:p>
    <w:p w14:paraId="0067521C" w14:textId="77777777" w:rsidR="005C67E3" w:rsidRDefault="005C67E3" w:rsidP="009532CC">
      <w:pPr>
        <w:shd w:val="clear" w:color="auto" w:fill="FFFFFF"/>
        <w:rPr>
          <w:rFonts w:asciiTheme="minorHAnsi" w:hAnsiTheme="minorHAnsi"/>
        </w:rPr>
      </w:pPr>
    </w:p>
    <w:tbl>
      <w:tblPr>
        <w:tblStyle w:val="TableGrid"/>
        <w:tblW w:w="0" w:type="auto"/>
        <w:tblInd w:w="918" w:type="dxa"/>
        <w:tblLook w:val="04A0" w:firstRow="1" w:lastRow="0" w:firstColumn="1" w:lastColumn="0" w:noHBand="0" w:noVBand="1"/>
      </w:tblPr>
      <w:tblGrid>
        <w:gridCol w:w="1800"/>
        <w:gridCol w:w="8557"/>
      </w:tblGrid>
      <w:tr w:rsidR="00D109FC" w:rsidRPr="00D109FC" w14:paraId="6DCCF11B" w14:textId="77777777" w:rsidTr="004222AE">
        <w:trPr>
          <w:tblHeader/>
        </w:trPr>
        <w:tc>
          <w:tcPr>
            <w:tcW w:w="1800" w:type="dxa"/>
            <w:shd w:val="clear" w:color="auto" w:fill="595959" w:themeFill="text1" w:themeFillTint="A6"/>
          </w:tcPr>
          <w:p w14:paraId="343C60F0" w14:textId="2AFA0EB7" w:rsidR="00D109FC" w:rsidRPr="00D109FC" w:rsidRDefault="00D109FC" w:rsidP="009532CC">
            <w:pPr>
              <w:rPr>
                <w:rFonts w:asciiTheme="minorHAnsi" w:hAnsiTheme="minorHAnsi"/>
                <w:b/>
                <w:color w:val="FFFFFF" w:themeColor="background1"/>
              </w:rPr>
            </w:pPr>
            <w:r w:rsidRPr="00D109FC">
              <w:rPr>
                <w:rFonts w:asciiTheme="minorHAnsi" w:hAnsiTheme="minorHAnsi"/>
                <w:b/>
                <w:color w:val="FFFFFF" w:themeColor="background1"/>
              </w:rPr>
              <w:t>ERROR TYPE</w:t>
            </w:r>
          </w:p>
        </w:tc>
        <w:tc>
          <w:tcPr>
            <w:tcW w:w="8557" w:type="dxa"/>
            <w:shd w:val="clear" w:color="auto" w:fill="595959" w:themeFill="text1" w:themeFillTint="A6"/>
          </w:tcPr>
          <w:p w14:paraId="0B5F9B13" w14:textId="56135460" w:rsidR="00D109FC" w:rsidRPr="00D109FC" w:rsidRDefault="00D109FC" w:rsidP="009532CC">
            <w:pPr>
              <w:rPr>
                <w:rFonts w:asciiTheme="minorHAnsi" w:hAnsiTheme="minorHAnsi"/>
                <w:b/>
                <w:color w:val="FFFFFF" w:themeColor="background1"/>
              </w:rPr>
            </w:pPr>
            <w:r w:rsidRPr="00D109FC">
              <w:rPr>
                <w:rFonts w:asciiTheme="minorHAnsi" w:hAnsiTheme="minorHAnsi"/>
                <w:b/>
                <w:color w:val="FFFFFF" w:themeColor="background1"/>
              </w:rPr>
              <w:t>DESCRIPTION OF ERROR TYPE</w:t>
            </w:r>
          </w:p>
        </w:tc>
      </w:tr>
      <w:tr w:rsidR="00D109FC" w14:paraId="1FF7274D" w14:textId="77777777" w:rsidTr="00B636B9">
        <w:tc>
          <w:tcPr>
            <w:tcW w:w="1800" w:type="dxa"/>
          </w:tcPr>
          <w:p w14:paraId="6A4A8467" w14:textId="5C5C7D54" w:rsidR="00D109FC" w:rsidRPr="004A651A" w:rsidRDefault="00D109FC" w:rsidP="00B636B9">
            <w:pPr>
              <w:rPr>
                <w:rFonts w:asciiTheme="minorHAnsi" w:hAnsiTheme="minorHAnsi"/>
                <w:b/>
              </w:rPr>
            </w:pPr>
            <w:r w:rsidRPr="004A651A">
              <w:rPr>
                <w:rFonts w:asciiTheme="minorHAnsi" w:hAnsiTheme="minorHAnsi"/>
                <w:b/>
              </w:rPr>
              <w:t>W</w:t>
            </w:r>
            <w:r w:rsidR="00B636B9">
              <w:rPr>
                <w:rFonts w:asciiTheme="minorHAnsi" w:hAnsiTheme="minorHAnsi"/>
                <w:b/>
              </w:rPr>
              <w:t>ARNING</w:t>
            </w:r>
          </w:p>
        </w:tc>
        <w:tc>
          <w:tcPr>
            <w:tcW w:w="8557" w:type="dxa"/>
          </w:tcPr>
          <w:p w14:paraId="79186F65" w14:textId="72247E46" w:rsidR="007578D8" w:rsidRDefault="007578D8" w:rsidP="009532CC">
            <w:pPr>
              <w:rPr>
                <w:rFonts w:asciiTheme="minorHAnsi" w:hAnsiTheme="minorHAnsi"/>
              </w:rPr>
            </w:pPr>
            <w:r>
              <w:rPr>
                <w:rFonts w:asciiTheme="minorHAnsi" w:hAnsiTheme="minorHAnsi"/>
              </w:rPr>
              <w:t xml:space="preserve">Warnings </w:t>
            </w:r>
            <w:r w:rsidR="006539F7">
              <w:rPr>
                <w:rFonts w:asciiTheme="minorHAnsi" w:hAnsiTheme="minorHAnsi"/>
              </w:rPr>
              <w:t xml:space="preserve">are </w:t>
            </w:r>
            <w:r w:rsidR="006539F7" w:rsidRPr="006C3735">
              <w:rPr>
                <w:rFonts w:asciiTheme="minorHAnsi" w:hAnsiTheme="minorHAnsi"/>
              </w:rPr>
              <w:t xml:space="preserve">triggered by the </w:t>
            </w:r>
            <w:r w:rsidRPr="006C3735">
              <w:rPr>
                <w:rFonts w:asciiTheme="minorHAnsi" w:hAnsiTheme="minorHAnsi"/>
              </w:rPr>
              <w:t>Preliminary Validation processing</w:t>
            </w:r>
            <w:r>
              <w:rPr>
                <w:rFonts w:asciiTheme="minorHAnsi" w:hAnsiTheme="minorHAnsi"/>
              </w:rPr>
              <w:t>.</w:t>
            </w:r>
          </w:p>
          <w:p w14:paraId="11843922" w14:textId="77777777" w:rsidR="007578D8" w:rsidRDefault="007578D8" w:rsidP="009532CC">
            <w:pPr>
              <w:rPr>
                <w:rFonts w:asciiTheme="minorHAnsi" w:hAnsiTheme="minorHAnsi"/>
              </w:rPr>
            </w:pPr>
          </w:p>
          <w:p w14:paraId="4990CF2F" w14:textId="2713AC25" w:rsidR="00D109FC" w:rsidRDefault="007578D8" w:rsidP="009532CC">
            <w:pPr>
              <w:rPr>
                <w:rFonts w:asciiTheme="minorHAnsi" w:hAnsiTheme="minorHAnsi"/>
              </w:rPr>
            </w:pPr>
            <w:r>
              <w:rPr>
                <w:rFonts w:asciiTheme="minorHAnsi" w:hAnsiTheme="minorHAnsi"/>
              </w:rPr>
              <w:t xml:space="preserve">A Warning means </w:t>
            </w:r>
            <w:r w:rsidRPr="006C3735">
              <w:rPr>
                <w:rFonts w:asciiTheme="minorHAnsi" w:hAnsiTheme="minorHAnsi"/>
                <w:b/>
              </w:rPr>
              <w:t>we were able to process the data provided for Change Flags = 1</w:t>
            </w:r>
            <w:r>
              <w:rPr>
                <w:rFonts w:asciiTheme="minorHAnsi" w:hAnsiTheme="minorHAnsi"/>
              </w:rPr>
              <w:t xml:space="preserve"> in the record.  However, other data you may have provided in the record where the Change Flag = 0 was not processed.</w:t>
            </w:r>
          </w:p>
          <w:p w14:paraId="5BF46235" w14:textId="77777777" w:rsidR="00E37029" w:rsidRDefault="00E37029" w:rsidP="009532CC">
            <w:pPr>
              <w:rPr>
                <w:rFonts w:asciiTheme="minorHAnsi" w:hAnsiTheme="minorHAnsi"/>
              </w:rPr>
            </w:pPr>
          </w:p>
          <w:p w14:paraId="158D3399" w14:textId="6624C7BB" w:rsidR="00D109FC" w:rsidRDefault="007578D8" w:rsidP="009532CC">
            <w:pPr>
              <w:rPr>
                <w:rFonts w:asciiTheme="minorHAnsi" w:hAnsiTheme="minorHAnsi"/>
              </w:rPr>
            </w:pPr>
            <w:r w:rsidRPr="007578D8">
              <w:rPr>
                <w:rFonts w:asciiTheme="minorHAnsi" w:hAnsiTheme="minorHAnsi"/>
                <w:b/>
                <w:u w:val="single"/>
              </w:rPr>
              <w:t>Example Error Message</w:t>
            </w:r>
            <w:r w:rsidR="00F67F74">
              <w:rPr>
                <w:rFonts w:asciiTheme="minorHAnsi" w:hAnsiTheme="minorHAnsi"/>
                <w:b/>
                <w:u w:val="single"/>
              </w:rPr>
              <w:t>s</w:t>
            </w:r>
            <w:r>
              <w:rPr>
                <w:rFonts w:asciiTheme="minorHAnsi" w:hAnsiTheme="minorHAnsi"/>
              </w:rPr>
              <w:t>:</w:t>
            </w:r>
          </w:p>
          <w:p w14:paraId="0FBFA484" w14:textId="77777777" w:rsidR="007578D8" w:rsidRDefault="007578D8" w:rsidP="009532CC">
            <w:pPr>
              <w:rPr>
                <w:rFonts w:asciiTheme="minorHAnsi" w:hAnsiTheme="minorHAnsi"/>
              </w:rPr>
            </w:pPr>
          </w:p>
          <w:p w14:paraId="38BFC40F" w14:textId="429841E5" w:rsidR="007578D8" w:rsidRPr="0087236D" w:rsidRDefault="00F67F74" w:rsidP="009532CC">
            <w:pPr>
              <w:rPr>
                <w:rFonts w:asciiTheme="minorHAnsi" w:hAnsiTheme="minorHAnsi" w:cs="Arial"/>
                <w:color w:val="000000" w:themeColor="text1"/>
                <w:shd w:val="clear" w:color="auto" w:fill="FFFFFF"/>
              </w:rPr>
            </w:pPr>
            <w:r w:rsidRPr="0087236D">
              <w:rPr>
                <w:rFonts w:asciiTheme="minorHAnsi" w:hAnsiTheme="minorHAnsi" w:cs="Arial"/>
                <w:color w:val="000000" w:themeColor="text1"/>
                <w:shd w:val="clear" w:color="auto" w:fill="FFFFFF"/>
              </w:rPr>
              <w:t xml:space="preserve">New FTE Percentage Should be Empty for </w:t>
            </w:r>
            <w:proofErr w:type="spellStart"/>
            <w:r w:rsidRPr="0087236D">
              <w:rPr>
                <w:rFonts w:asciiTheme="minorHAnsi" w:hAnsiTheme="minorHAnsi" w:cs="Arial"/>
                <w:color w:val="000000" w:themeColor="text1"/>
                <w:shd w:val="clear" w:color="auto" w:fill="FFFFFF"/>
              </w:rPr>
              <w:t>DataChange</w:t>
            </w:r>
            <w:proofErr w:type="spellEnd"/>
            <w:r w:rsidRPr="0087236D">
              <w:rPr>
                <w:rFonts w:asciiTheme="minorHAnsi" w:hAnsiTheme="minorHAnsi" w:cs="Arial"/>
                <w:color w:val="000000" w:themeColor="text1"/>
                <w:shd w:val="clear" w:color="auto" w:fill="FFFFFF"/>
              </w:rPr>
              <w:t>(</w:t>
            </w:r>
            <w:proofErr w:type="spellStart"/>
            <w:r w:rsidRPr="0087236D">
              <w:rPr>
                <w:rFonts w:asciiTheme="minorHAnsi" w:hAnsiTheme="minorHAnsi" w:cs="Arial"/>
                <w:color w:val="000000" w:themeColor="text1"/>
                <w:shd w:val="clear" w:color="auto" w:fill="FFFFFF"/>
              </w:rPr>
              <w:t>FTEChangeFlag</w:t>
            </w:r>
            <w:proofErr w:type="spellEnd"/>
            <w:r w:rsidRPr="0087236D">
              <w:rPr>
                <w:rFonts w:asciiTheme="minorHAnsi" w:hAnsiTheme="minorHAnsi" w:cs="Arial"/>
                <w:color w:val="000000" w:themeColor="text1"/>
                <w:shd w:val="clear" w:color="auto" w:fill="FFFFFF"/>
              </w:rPr>
              <w:t>=0);</w:t>
            </w:r>
          </w:p>
          <w:p w14:paraId="5547BA43" w14:textId="77777777" w:rsidR="00F67F74" w:rsidRPr="0087236D" w:rsidRDefault="00F67F74" w:rsidP="009532CC">
            <w:pPr>
              <w:rPr>
                <w:rFonts w:asciiTheme="minorHAnsi" w:hAnsiTheme="minorHAnsi"/>
                <w:color w:val="000000" w:themeColor="text1"/>
              </w:rPr>
            </w:pPr>
          </w:p>
          <w:p w14:paraId="2FD14B44" w14:textId="34705A5F" w:rsidR="007578D8" w:rsidRPr="0087236D" w:rsidRDefault="00F67F74" w:rsidP="009532CC">
            <w:pPr>
              <w:rPr>
                <w:rFonts w:asciiTheme="minorHAnsi" w:hAnsiTheme="minorHAnsi" w:cs="Arial"/>
                <w:color w:val="000000" w:themeColor="text1"/>
                <w:shd w:val="clear" w:color="auto" w:fill="FFFFFF"/>
              </w:rPr>
            </w:pPr>
            <w:r w:rsidRPr="0087236D">
              <w:rPr>
                <w:rFonts w:asciiTheme="minorHAnsi" w:hAnsiTheme="minorHAnsi" w:cs="Arial"/>
                <w:color w:val="000000" w:themeColor="text1"/>
                <w:shd w:val="clear" w:color="auto" w:fill="FFFFFF"/>
              </w:rPr>
              <w:t>"</w:t>
            </w:r>
            <w:proofErr w:type="spellStart"/>
            <w:r w:rsidRPr="0087236D">
              <w:rPr>
                <w:rFonts w:asciiTheme="minorHAnsi" w:hAnsiTheme="minorHAnsi" w:cs="Arial"/>
                <w:color w:val="000000" w:themeColor="text1"/>
                <w:shd w:val="clear" w:color="auto" w:fill="FFFFFF"/>
              </w:rPr>
              <w:t>DateOfBirth</w:t>
            </w:r>
            <w:proofErr w:type="spellEnd"/>
            <w:r w:rsidRPr="0087236D">
              <w:rPr>
                <w:rFonts w:asciiTheme="minorHAnsi" w:hAnsiTheme="minorHAnsi" w:cs="Arial"/>
                <w:color w:val="000000" w:themeColor="text1"/>
                <w:shd w:val="clear" w:color="auto" w:fill="FFFFFF"/>
              </w:rPr>
              <w:t xml:space="preserve"> Should Be Empty For Data Change(</w:t>
            </w:r>
            <w:proofErr w:type="spellStart"/>
            <w:r w:rsidRPr="0087236D">
              <w:rPr>
                <w:rFonts w:asciiTheme="minorHAnsi" w:hAnsiTheme="minorHAnsi" w:cs="Arial"/>
                <w:color w:val="000000" w:themeColor="text1"/>
                <w:shd w:val="clear" w:color="auto" w:fill="FFFFFF"/>
              </w:rPr>
              <w:t>PersonalDataChangeFlag</w:t>
            </w:r>
            <w:proofErr w:type="spellEnd"/>
            <w:r w:rsidRPr="0087236D">
              <w:rPr>
                <w:rFonts w:asciiTheme="minorHAnsi" w:hAnsiTheme="minorHAnsi" w:cs="Arial"/>
                <w:color w:val="000000" w:themeColor="text1"/>
                <w:shd w:val="clear" w:color="auto" w:fill="FFFFFF"/>
              </w:rPr>
              <w:t xml:space="preserve">=0);Legal First Name Should Be Empty in </w:t>
            </w:r>
            <w:proofErr w:type="spellStart"/>
            <w:r w:rsidRPr="0087236D">
              <w:rPr>
                <w:rFonts w:asciiTheme="minorHAnsi" w:hAnsiTheme="minorHAnsi" w:cs="Arial"/>
                <w:color w:val="000000" w:themeColor="text1"/>
                <w:shd w:val="clear" w:color="auto" w:fill="FFFFFF"/>
              </w:rPr>
              <w:t>DataChange</w:t>
            </w:r>
            <w:proofErr w:type="spellEnd"/>
            <w:r w:rsidRPr="0087236D">
              <w:rPr>
                <w:rFonts w:asciiTheme="minorHAnsi" w:hAnsiTheme="minorHAnsi" w:cs="Arial"/>
                <w:color w:val="000000" w:themeColor="text1"/>
                <w:shd w:val="clear" w:color="auto" w:fill="FFFFFF"/>
              </w:rPr>
              <w:t>(</w:t>
            </w:r>
            <w:proofErr w:type="spellStart"/>
            <w:r w:rsidRPr="0087236D">
              <w:rPr>
                <w:rFonts w:asciiTheme="minorHAnsi" w:hAnsiTheme="minorHAnsi" w:cs="Arial"/>
                <w:color w:val="000000" w:themeColor="text1"/>
                <w:shd w:val="clear" w:color="auto" w:fill="FFFFFF"/>
              </w:rPr>
              <w:t>LegalChangeFlag</w:t>
            </w:r>
            <w:proofErr w:type="spellEnd"/>
            <w:r w:rsidRPr="0087236D">
              <w:rPr>
                <w:rFonts w:asciiTheme="minorHAnsi" w:hAnsiTheme="minorHAnsi" w:cs="Arial"/>
                <w:color w:val="000000" w:themeColor="text1"/>
                <w:shd w:val="clear" w:color="auto" w:fill="FFFFFF"/>
              </w:rPr>
              <w:t xml:space="preserve">=0);Legal Middle Name Should Be Empty in </w:t>
            </w:r>
            <w:proofErr w:type="spellStart"/>
            <w:r w:rsidRPr="0087236D">
              <w:rPr>
                <w:rFonts w:asciiTheme="minorHAnsi" w:hAnsiTheme="minorHAnsi" w:cs="Arial"/>
                <w:color w:val="000000" w:themeColor="text1"/>
                <w:shd w:val="clear" w:color="auto" w:fill="FFFFFF"/>
              </w:rPr>
              <w:t>DataChange</w:t>
            </w:r>
            <w:proofErr w:type="spellEnd"/>
            <w:r w:rsidRPr="0087236D">
              <w:rPr>
                <w:rFonts w:asciiTheme="minorHAnsi" w:hAnsiTheme="minorHAnsi" w:cs="Arial"/>
                <w:color w:val="000000" w:themeColor="text1"/>
                <w:shd w:val="clear" w:color="auto" w:fill="FFFFFF"/>
              </w:rPr>
              <w:t>(</w:t>
            </w:r>
            <w:proofErr w:type="spellStart"/>
            <w:r w:rsidRPr="0087236D">
              <w:rPr>
                <w:rFonts w:asciiTheme="minorHAnsi" w:hAnsiTheme="minorHAnsi" w:cs="Arial"/>
                <w:color w:val="000000" w:themeColor="text1"/>
                <w:shd w:val="clear" w:color="auto" w:fill="FFFFFF"/>
              </w:rPr>
              <w:t>LegalChangeFlag</w:t>
            </w:r>
            <w:proofErr w:type="spellEnd"/>
            <w:r w:rsidRPr="0087236D">
              <w:rPr>
                <w:rFonts w:asciiTheme="minorHAnsi" w:hAnsiTheme="minorHAnsi" w:cs="Arial"/>
                <w:color w:val="000000" w:themeColor="text1"/>
                <w:shd w:val="clear" w:color="auto" w:fill="FFFFFF"/>
              </w:rPr>
              <w:t xml:space="preserve">=0);Legal Last Name Should Be Empty in </w:t>
            </w:r>
            <w:proofErr w:type="spellStart"/>
            <w:r w:rsidRPr="0087236D">
              <w:rPr>
                <w:rFonts w:asciiTheme="minorHAnsi" w:hAnsiTheme="minorHAnsi" w:cs="Arial"/>
                <w:color w:val="000000" w:themeColor="text1"/>
                <w:shd w:val="clear" w:color="auto" w:fill="FFFFFF"/>
              </w:rPr>
              <w:t>DataChange</w:t>
            </w:r>
            <w:proofErr w:type="spellEnd"/>
            <w:r w:rsidRPr="0087236D">
              <w:rPr>
                <w:rFonts w:asciiTheme="minorHAnsi" w:hAnsiTheme="minorHAnsi" w:cs="Arial"/>
                <w:color w:val="000000" w:themeColor="text1"/>
                <w:shd w:val="clear" w:color="auto" w:fill="FFFFFF"/>
              </w:rPr>
              <w:t>(</w:t>
            </w:r>
            <w:proofErr w:type="spellStart"/>
            <w:r w:rsidRPr="0087236D">
              <w:rPr>
                <w:rFonts w:asciiTheme="minorHAnsi" w:hAnsiTheme="minorHAnsi" w:cs="Arial"/>
                <w:color w:val="000000" w:themeColor="text1"/>
                <w:shd w:val="clear" w:color="auto" w:fill="FFFFFF"/>
              </w:rPr>
              <w:t>LegalChangeFlag</w:t>
            </w:r>
            <w:proofErr w:type="spellEnd"/>
            <w:r w:rsidRPr="0087236D">
              <w:rPr>
                <w:rFonts w:asciiTheme="minorHAnsi" w:hAnsiTheme="minorHAnsi" w:cs="Arial"/>
                <w:color w:val="000000" w:themeColor="text1"/>
                <w:shd w:val="clear" w:color="auto" w:fill="FFFFFF"/>
              </w:rPr>
              <w:t xml:space="preserve">=0);Address1 should be Empty For </w:t>
            </w:r>
            <w:proofErr w:type="spellStart"/>
            <w:r w:rsidRPr="0087236D">
              <w:rPr>
                <w:rFonts w:asciiTheme="minorHAnsi" w:hAnsiTheme="minorHAnsi" w:cs="Arial"/>
                <w:color w:val="000000" w:themeColor="text1"/>
                <w:shd w:val="clear" w:color="auto" w:fill="FFFFFF"/>
              </w:rPr>
              <w:t>DataChange</w:t>
            </w:r>
            <w:proofErr w:type="spellEnd"/>
            <w:r w:rsidRPr="0087236D">
              <w:rPr>
                <w:rFonts w:asciiTheme="minorHAnsi" w:hAnsiTheme="minorHAnsi" w:cs="Arial"/>
                <w:color w:val="000000" w:themeColor="text1"/>
                <w:shd w:val="clear" w:color="auto" w:fill="FFFFFF"/>
              </w:rPr>
              <w:t>(</w:t>
            </w:r>
            <w:proofErr w:type="spellStart"/>
            <w:r w:rsidRPr="0087236D">
              <w:rPr>
                <w:rFonts w:asciiTheme="minorHAnsi" w:hAnsiTheme="minorHAnsi" w:cs="Arial"/>
                <w:color w:val="000000" w:themeColor="text1"/>
                <w:shd w:val="clear" w:color="auto" w:fill="FFFFFF"/>
              </w:rPr>
              <w:t>AddressChangeFlag</w:t>
            </w:r>
            <w:proofErr w:type="spellEnd"/>
            <w:r w:rsidRPr="0087236D">
              <w:rPr>
                <w:rFonts w:asciiTheme="minorHAnsi" w:hAnsiTheme="minorHAnsi" w:cs="Arial"/>
                <w:color w:val="000000" w:themeColor="text1"/>
                <w:shd w:val="clear" w:color="auto" w:fill="FFFFFF"/>
              </w:rPr>
              <w:t>=0);</w:t>
            </w:r>
          </w:p>
          <w:p w14:paraId="3BC18EAE" w14:textId="77777777" w:rsidR="00F67F74" w:rsidRDefault="00F67F74" w:rsidP="009532CC">
            <w:pPr>
              <w:rPr>
                <w:rFonts w:asciiTheme="minorHAnsi" w:hAnsiTheme="minorHAnsi"/>
              </w:rPr>
            </w:pPr>
          </w:p>
          <w:p w14:paraId="4617283B" w14:textId="77777777" w:rsidR="00B636B9" w:rsidRDefault="007578D8" w:rsidP="009532CC">
            <w:pPr>
              <w:rPr>
                <w:rFonts w:asciiTheme="minorHAnsi" w:hAnsiTheme="minorHAnsi"/>
              </w:rPr>
            </w:pPr>
            <w:r w:rsidRPr="007578D8">
              <w:rPr>
                <w:rFonts w:asciiTheme="minorHAnsi" w:hAnsiTheme="minorHAnsi"/>
                <w:b/>
                <w:u w:val="single"/>
              </w:rPr>
              <w:t>Action to be Taken</w:t>
            </w:r>
            <w:r>
              <w:rPr>
                <w:rFonts w:asciiTheme="minorHAnsi" w:hAnsiTheme="minorHAnsi"/>
              </w:rPr>
              <w:t>:</w:t>
            </w:r>
          </w:p>
          <w:p w14:paraId="2270CA0D" w14:textId="5C042BDD" w:rsidR="007578D8" w:rsidRDefault="007578D8" w:rsidP="009532CC">
            <w:pPr>
              <w:rPr>
                <w:rFonts w:asciiTheme="minorHAnsi" w:hAnsiTheme="minorHAnsi"/>
              </w:rPr>
            </w:pPr>
            <w:r>
              <w:rPr>
                <w:rFonts w:asciiTheme="minorHAnsi" w:hAnsiTheme="minorHAnsi"/>
              </w:rPr>
              <w:t>If you intended for any of the data fields listed in the error message to update Workday, please resend the record and make sure to mark the Change Flag for these data fields = 1.</w:t>
            </w:r>
          </w:p>
          <w:p w14:paraId="47C65D53" w14:textId="00BBE9B6" w:rsidR="007578D8" w:rsidRDefault="007578D8" w:rsidP="009532CC">
            <w:pPr>
              <w:rPr>
                <w:rFonts w:asciiTheme="minorHAnsi" w:hAnsiTheme="minorHAnsi"/>
              </w:rPr>
            </w:pPr>
          </w:p>
        </w:tc>
      </w:tr>
      <w:tr w:rsidR="00D109FC" w14:paraId="09F9F184" w14:textId="77777777" w:rsidTr="00B636B9">
        <w:tc>
          <w:tcPr>
            <w:tcW w:w="1800" w:type="dxa"/>
          </w:tcPr>
          <w:p w14:paraId="67AB68E5" w14:textId="0B41450D" w:rsidR="00D109FC" w:rsidRPr="004A651A" w:rsidRDefault="00D109FC" w:rsidP="00B636B9">
            <w:pPr>
              <w:rPr>
                <w:rFonts w:asciiTheme="minorHAnsi" w:hAnsiTheme="minorHAnsi"/>
                <w:b/>
              </w:rPr>
            </w:pPr>
            <w:r w:rsidRPr="004A651A">
              <w:rPr>
                <w:rFonts w:asciiTheme="minorHAnsi" w:hAnsiTheme="minorHAnsi"/>
                <w:b/>
              </w:rPr>
              <w:t>P</w:t>
            </w:r>
            <w:r w:rsidR="00B636B9">
              <w:rPr>
                <w:rFonts w:asciiTheme="minorHAnsi" w:hAnsiTheme="minorHAnsi"/>
                <w:b/>
              </w:rPr>
              <w:t>ARTIAL</w:t>
            </w:r>
          </w:p>
        </w:tc>
        <w:tc>
          <w:tcPr>
            <w:tcW w:w="8557" w:type="dxa"/>
          </w:tcPr>
          <w:p w14:paraId="0A517061" w14:textId="3D45FEF6" w:rsidR="007578D8" w:rsidRDefault="007578D8" w:rsidP="004A651A">
            <w:pPr>
              <w:rPr>
                <w:rFonts w:asciiTheme="minorHAnsi" w:hAnsiTheme="minorHAnsi"/>
              </w:rPr>
            </w:pPr>
            <w:r>
              <w:rPr>
                <w:rFonts w:asciiTheme="minorHAnsi" w:hAnsiTheme="minorHAnsi"/>
              </w:rPr>
              <w:t xml:space="preserve">Partial Errors </w:t>
            </w:r>
            <w:r w:rsidR="006539F7">
              <w:rPr>
                <w:rFonts w:asciiTheme="minorHAnsi" w:hAnsiTheme="minorHAnsi"/>
              </w:rPr>
              <w:t>are triggered by the W</w:t>
            </w:r>
            <w:r>
              <w:rPr>
                <w:rFonts w:asciiTheme="minorHAnsi" w:hAnsiTheme="minorHAnsi"/>
              </w:rPr>
              <w:t>orkday load processing.</w:t>
            </w:r>
          </w:p>
          <w:p w14:paraId="4B16FD50" w14:textId="77777777" w:rsidR="007578D8" w:rsidRDefault="007578D8" w:rsidP="004A651A">
            <w:pPr>
              <w:rPr>
                <w:rFonts w:asciiTheme="minorHAnsi" w:hAnsiTheme="minorHAnsi"/>
              </w:rPr>
            </w:pPr>
          </w:p>
          <w:p w14:paraId="583EF9FD" w14:textId="08B9F655" w:rsidR="00D109FC" w:rsidRPr="006C3735" w:rsidRDefault="004502C7" w:rsidP="004A651A">
            <w:pPr>
              <w:rPr>
                <w:rFonts w:asciiTheme="minorHAnsi" w:hAnsiTheme="minorHAnsi"/>
                <w:b/>
              </w:rPr>
            </w:pPr>
            <w:r>
              <w:rPr>
                <w:rFonts w:asciiTheme="minorHAnsi" w:hAnsiTheme="minorHAnsi"/>
              </w:rPr>
              <w:t xml:space="preserve">When a record is noted as a Partial error it means </w:t>
            </w:r>
            <w:r w:rsidRPr="006C3735">
              <w:rPr>
                <w:rFonts w:asciiTheme="minorHAnsi" w:hAnsiTheme="minorHAnsi"/>
                <w:b/>
              </w:rPr>
              <w:t xml:space="preserve">some of the data provided was loaded into Workday, but other data was not.  </w:t>
            </w:r>
          </w:p>
          <w:p w14:paraId="03094CCC" w14:textId="77777777" w:rsidR="004A651A" w:rsidRDefault="004A651A" w:rsidP="004A651A">
            <w:pPr>
              <w:rPr>
                <w:rFonts w:asciiTheme="minorHAnsi" w:hAnsiTheme="minorHAnsi"/>
              </w:rPr>
            </w:pPr>
          </w:p>
          <w:p w14:paraId="7D0C5BBE" w14:textId="77777777" w:rsidR="004502C7" w:rsidRDefault="004A651A" w:rsidP="004A651A">
            <w:pPr>
              <w:rPr>
                <w:rFonts w:asciiTheme="minorHAnsi" w:hAnsiTheme="minorHAnsi"/>
                <w:b/>
                <w:u w:val="single"/>
              </w:rPr>
            </w:pPr>
            <w:r w:rsidRPr="004502C7">
              <w:rPr>
                <w:rFonts w:asciiTheme="minorHAnsi" w:hAnsiTheme="minorHAnsi"/>
                <w:b/>
                <w:u w:val="single"/>
              </w:rPr>
              <w:t>Example</w:t>
            </w:r>
            <w:r w:rsidR="004502C7">
              <w:rPr>
                <w:rFonts w:asciiTheme="minorHAnsi" w:hAnsiTheme="minorHAnsi"/>
                <w:b/>
                <w:u w:val="single"/>
              </w:rPr>
              <w:t>:</w:t>
            </w:r>
          </w:p>
          <w:p w14:paraId="54C26206" w14:textId="77777777" w:rsidR="004502C7" w:rsidRDefault="004502C7" w:rsidP="004A651A">
            <w:pPr>
              <w:rPr>
                <w:rFonts w:asciiTheme="minorHAnsi" w:hAnsiTheme="minorHAnsi"/>
                <w:b/>
                <w:u w:val="single"/>
              </w:rPr>
            </w:pPr>
          </w:p>
          <w:p w14:paraId="69D47C81" w14:textId="6F2D6FCA" w:rsidR="004502C7" w:rsidRPr="004502C7" w:rsidRDefault="004502C7" w:rsidP="004A651A">
            <w:pPr>
              <w:rPr>
                <w:rFonts w:asciiTheme="minorHAnsi" w:hAnsiTheme="minorHAnsi"/>
              </w:rPr>
            </w:pPr>
            <w:r w:rsidRPr="004502C7">
              <w:rPr>
                <w:rFonts w:asciiTheme="minorHAnsi" w:hAnsiTheme="minorHAnsi"/>
              </w:rPr>
              <w:t xml:space="preserve">Assume a 03-Data Change </w:t>
            </w:r>
            <w:r>
              <w:rPr>
                <w:rFonts w:asciiTheme="minorHAnsi" w:hAnsiTheme="minorHAnsi"/>
              </w:rPr>
              <w:t>was sent to update C</w:t>
            </w:r>
            <w:r w:rsidRPr="004502C7">
              <w:rPr>
                <w:rFonts w:asciiTheme="minorHAnsi" w:hAnsiTheme="minorHAnsi"/>
              </w:rPr>
              <w:t>ontract information</w:t>
            </w:r>
            <w:r>
              <w:rPr>
                <w:rFonts w:asciiTheme="minorHAnsi" w:hAnsiTheme="minorHAnsi"/>
              </w:rPr>
              <w:t xml:space="preserve"> and Contact information for the same employee</w:t>
            </w:r>
            <w:r w:rsidRPr="004502C7">
              <w:rPr>
                <w:rFonts w:asciiTheme="minorHAnsi" w:hAnsiTheme="minorHAnsi"/>
              </w:rPr>
              <w:t xml:space="preserve">  </w:t>
            </w:r>
            <w:r w:rsidR="004A651A" w:rsidRPr="004502C7">
              <w:rPr>
                <w:rFonts w:asciiTheme="minorHAnsi" w:hAnsiTheme="minorHAnsi"/>
              </w:rPr>
              <w:t xml:space="preserve"> </w:t>
            </w:r>
          </w:p>
          <w:p w14:paraId="390AD1AF" w14:textId="77777777" w:rsidR="004502C7" w:rsidRDefault="004502C7" w:rsidP="004A651A">
            <w:pPr>
              <w:rPr>
                <w:rFonts w:asciiTheme="minorHAnsi" w:hAnsiTheme="minorHAnsi"/>
              </w:rPr>
            </w:pPr>
          </w:p>
          <w:p w14:paraId="7185CC50" w14:textId="3D2697B0" w:rsidR="004A651A" w:rsidRDefault="004502C7" w:rsidP="004A651A">
            <w:pPr>
              <w:rPr>
                <w:rFonts w:asciiTheme="minorHAnsi" w:hAnsiTheme="minorHAnsi"/>
              </w:rPr>
            </w:pPr>
            <w:r>
              <w:rPr>
                <w:rFonts w:asciiTheme="minorHAnsi" w:hAnsiTheme="minorHAnsi"/>
              </w:rPr>
              <w:lastRenderedPageBreak/>
              <w:t xml:space="preserve">Your error file shows an Error Short Description = </w:t>
            </w:r>
            <w:r w:rsidR="004A651A">
              <w:rPr>
                <w:rFonts w:asciiTheme="minorHAnsi" w:hAnsiTheme="minorHAnsi"/>
              </w:rPr>
              <w:t>“Maintain Contract”</w:t>
            </w:r>
          </w:p>
          <w:p w14:paraId="602347B5" w14:textId="77777777" w:rsidR="004502C7" w:rsidRDefault="004502C7" w:rsidP="004A651A">
            <w:pPr>
              <w:rPr>
                <w:rFonts w:asciiTheme="minorHAnsi" w:hAnsiTheme="minorHAnsi"/>
              </w:rPr>
            </w:pPr>
          </w:p>
          <w:p w14:paraId="451A6631" w14:textId="1C329D6A" w:rsidR="004A651A" w:rsidRDefault="004A651A" w:rsidP="004A651A">
            <w:pPr>
              <w:rPr>
                <w:rFonts w:asciiTheme="minorHAnsi" w:hAnsiTheme="minorHAnsi"/>
              </w:rPr>
            </w:pPr>
            <w:r>
              <w:rPr>
                <w:rFonts w:asciiTheme="minorHAnsi" w:hAnsiTheme="minorHAnsi"/>
              </w:rPr>
              <w:t xml:space="preserve">The </w:t>
            </w:r>
            <w:r w:rsidR="004502C7">
              <w:rPr>
                <w:rFonts w:asciiTheme="minorHAnsi" w:hAnsiTheme="minorHAnsi"/>
              </w:rPr>
              <w:t xml:space="preserve">“Maintain Contract” </w:t>
            </w:r>
            <w:r>
              <w:rPr>
                <w:rFonts w:asciiTheme="minorHAnsi" w:hAnsiTheme="minorHAnsi"/>
              </w:rPr>
              <w:t xml:space="preserve">error means ONLY the contract did not get updated </w:t>
            </w:r>
            <w:r w:rsidR="004502C7">
              <w:rPr>
                <w:rFonts w:asciiTheme="minorHAnsi" w:hAnsiTheme="minorHAnsi"/>
              </w:rPr>
              <w:t>i</w:t>
            </w:r>
            <w:r>
              <w:rPr>
                <w:rFonts w:asciiTheme="minorHAnsi" w:hAnsiTheme="minorHAnsi"/>
              </w:rPr>
              <w:t>n Workday</w:t>
            </w:r>
            <w:r w:rsidR="004502C7">
              <w:rPr>
                <w:rFonts w:asciiTheme="minorHAnsi" w:hAnsiTheme="minorHAnsi"/>
              </w:rPr>
              <w:t xml:space="preserve">, </w:t>
            </w:r>
            <w:r w:rsidR="006C3735">
              <w:rPr>
                <w:rFonts w:asciiTheme="minorHAnsi" w:hAnsiTheme="minorHAnsi"/>
              </w:rPr>
              <w:t xml:space="preserve">while </w:t>
            </w:r>
            <w:r w:rsidR="004502C7">
              <w:rPr>
                <w:rFonts w:asciiTheme="minorHAnsi" w:hAnsiTheme="minorHAnsi"/>
              </w:rPr>
              <w:t xml:space="preserve">the Contact changes you sent were </w:t>
            </w:r>
            <w:proofErr w:type="gramStart"/>
            <w:r w:rsidR="004502C7">
              <w:rPr>
                <w:rFonts w:asciiTheme="minorHAnsi" w:hAnsiTheme="minorHAnsi"/>
              </w:rPr>
              <w:t>loaded/updated</w:t>
            </w:r>
            <w:proofErr w:type="gramEnd"/>
            <w:r w:rsidR="004502C7">
              <w:rPr>
                <w:rFonts w:asciiTheme="minorHAnsi" w:hAnsiTheme="minorHAnsi"/>
              </w:rPr>
              <w:t xml:space="preserve"> successfully in Workday</w:t>
            </w:r>
            <w:r>
              <w:rPr>
                <w:rFonts w:asciiTheme="minorHAnsi" w:hAnsiTheme="minorHAnsi"/>
              </w:rPr>
              <w:t xml:space="preserve">.  </w:t>
            </w:r>
          </w:p>
          <w:p w14:paraId="20CF4F9A" w14:textId="77777777" w:rsidR="004A651A" w:rsidRDefault="004A651A" w:rsidP="004A651A">
            <w:pPr>
              <w:rPr>
                <w:rFonts w:asciiTheme="minorHAnsi" w:hAnsiTheme="minorHAnsi"/>
              </w:rPr>
            </w:pPr>
          </w:p>
          <w:p w14:paraId="5CCDA713" w14:textId="77777777" w:rsidR="006C3735" w:rsidRDefault="004A651A" w:rsidP="004A651A">
            <w:pPr>
              <w:rPr>
                <w:rFonts w:asciiTheme="minorHAnsi" w:hAnsiTheme="minorHAnsi"/>
              </w:rPr>
            </w:pPr>
            <w:r w:rsidRPr="006C3735">
              <w:rPr>
                <w:rFonts w:asciiTheme="minorHAnsi" w:hAnsiTheme="minorHAnsi"/>
                <w:b/>
                <w:u w:val="single"/>
              </w:rPr>
              <w:t>Action to be Taken</w:t>
            </w:r>
            <w:r>
              <w:rPr>
                <w:rFonts w:asciiTheme="minorHAnsi" w:hAnsiTheme="minorHAnsi"/>
              </w:rPr>
              <w:t xml:space="preserve">:  </w:t>
            </w:r>
          </w:p>
          <w:p w14:paraId="1283FAE8" w14:textId="588F6D40" w:rsidR="004A651A" w:rsidRDefault="004A651A" w:rsidP="004A651A">
            <w:pPr>
              <w:rPr>
                <w:rFonts w:asciiTheme="minorHAnsi" w:hAnsiTheme="minorHAnsi"/>
              </w:rPr>
            </w:pPr>
            <w:r>
              <w:rPr>
                <w:rFonts w:asciiTheme="minorHAnsi" w:hAnsiTheme="minorHAnsi"/>
              </w:rPr>
              <w:t xml:space="preserve">The Agency needs to re-send the 03-Data Change with the necessary contract updates according to the record layout/IDD.  </w:t>
            </w:r>
          </w:p>
          <w:p w14:paraId="35E414AD" w14:textId="176C81B0" w:rsidR="004A651A" w:rsidRDefault="004A651A" w:rsidP="006539F7">
            <w:pPr>
              <w:rPr>
                <w:rFonts w:asciiTheme="minorHAnsi" w:hAnsiTheme="minorHAnsi"/>
              </w:rPr>
            </w:pPr>
          </w:p>
        </w:tc>
      </w:tr>
      <w:tr w:rsidR="00D109FC" w14:paraId="1B4FACE9" w14:textId="77777777" w:rsidTr="00B636B9">
        <w:tc>
          <w:tcPr>
            <w:tcW w:w="1800" w:type="dxa"/>
          </w:tcPr>
          <w:p w14:paraId="54B2FF10" w14:textId="7150FD6C" w:rsidR="00D109FC" w:rsidRPr="004A651A" w:rsidRDefault="00B636B9" w:rsidP="009532CC">
            <w:pPr>
              <w:rPr>
                <w:rFonts w:asciiTheme="minorHAnsi" w:hAnsiTheme="minorHAnsi"/>
                <w:b/>
              </w:rPr>
            </w:pPr>
            <w:r>
              <w:rPr>
                <w:rFonts w:asciiTheme="minorHAnsi" w:hAnsiTheme="minorHAnsi"/>
                <w:b/>
              </w:rPr>
              <w:lastRenderedPageBreak/>
              <w:t>FATAL</w:t>
            </w:r>
          </w:p>
        </w:tc>
        <w:tc>
          <w:tcPr>
            <w:tcW w:w="8557" w:type="dxa"/>
          </w:tcPr>
          <w:p w14:paraId="6FF48D62" w14:textId="77777777" w:rsidR="006539F7" w:rsidRDefault="004A651A" w:rsidP="009532CC">
            <w:pPr>
              <w:rPr>
                <w:rFonts w:asciiTheme="minorHAnsi" w:hAnsiTheme="minorHAnsi"/>
              </w:rPr>
            </w:pPr>
            <w:r>
              <w:rPr>
                <w:rFonts w:asciiTheme="minorHAnsi" w:hAnsiTheme="minorHAnsi"/>
              </w:rPr>
              <w:t xml:space="preserve">Fatal errors </w:t>
            </w:r>
            <w:r w:rsidR="006539F7">
              <w:rPr>
                <w:rFonts w:asciiTheme="minorHAnsi" w:hAnsiTheme="minorHAnsi"/>
              </w:rPr>
              <w:t xml:space="preserve">are triggered in either Preliminary Validation and/or Workday load processing and </w:t>
            </w:r>
            <w:r w:rsidR="006539F7" w:rsidRPr="006C3735">
              <w:rPr>
                <w:rFonts w:asciiTheme="minorHAnsi" w:hAnsiTheme="minorHAnsi"/>
                <w:b/>
              </w:rPr>
              <w:t xml:space="preserve">indicate that nothing was </w:t>
            </w:r>
            <w:proofErr w:type="gramStart"/>
            <w:r w:rsidR="006539F7" w:rsidRPr="006C3735">
              <w:rPr>
                <w:rFonts w:asciiTheme="minorHAnsi" w:hAnsiTheme="minorHAnsi"/>
                <w:b/>
              </w:rPr>
              <w:t>loaded/processed</w:t>
            </w:r>
            <w:proofErr w:type="gramEnd"/>
            <w:r w:rsidR="006539F7" w:rsidRPr="006C3735">
              <w:rPr>
                <w:rFonts w:asciiTheme="minorHAnsi" w:hAnsiTheme="minorHAnsi"/>
                <w:b/>
              </w:rPr>
              <w:t xml:space="preserve"> into Workday</w:t>
            </w:r>
            <w:r w:rsidR="006539F7">
              <w:rPr>
                <w:rFonts w:asciiTheme="minorHAnsi" w:hAnsiTheme="minorHAnsi"/>
              </w:rPr>
              <w:t xml:space="preserve"> for the record(s).  </w:t>
            </w:r>
          </w:p>
          <w:p w14:paraId="34EB889F" w14:textId="77777777" w:rsidR="006539F7" w:rsidRDefault="006539F7" w:rsidP="009532CC">
            <w:pPr>
              <w:rPr>
                <w:rFonts w:asciiTheme="minorHAnsi" w:hAnsiTheme="minorHAnsi"/>
              </w:rPr>
            </w:pPr>
          </w:p>
          <w:p w14:paraId="1558F8F7" w14:textId="13E0DF84" w:rsidR="00D109FC" w:rsidRDefault="006539F7" w:rsidP="009532CC">
            <w:pPr>
              <w:rPr>
                <w:rFonts w:asciiTheme="minorHAnsi" w:hAnsiTheme="minorHAnsi"/>
              </w:rPr>
            </w:pPr>
            <w:r>
              <w:rPr>
                <w:rFonts w:asciiTheme="minorHAnsi" w:hAnsiTheme="minorHAnsi"/>
              </w:rPr>
              <w:t>The Error Source column in your error report will tell you where the error was triggered.</w:t>
            </w:r>
          </w:p>
          <w:p w14:paraId="69334DB3" w14:textId="77777777" w:rsidR="005B4D94" w:rsidRDefault="005B4D94" w:rsidP="009532CC">
            <w:pPr>
              <w:rPr>
                <w:rFonts w:asciiTheme="minorHAnsi" w:hAnsiTheme="minorHAnsi"/>
              </w:rPr>
            </w:pPr>
          </w:p>
          <w:p w14:paraId="36BE7419" w14:textId="115F18EE" w:rsidR="004A651A" w:rsidRDefault="004A651A" w:rsidP="004A651A">
            <w:pPr>
              <w:pStyle w:val="ListParagraph"/>
              <w:numPr>
                <w:ilvl w:val="0"/>
                <w:numId w:val="6"/>
              </w:numPr>
              <w:rPr>
                <w:rFonts w:asciiTheme="minorHAnsi" w:hAnsiTheme="minorHAnsi"/>
              </w:rPr>
            </w:pPr>
            <w:r w:rsidRPr="005B4D94">
              <w:rPr>
                <w:rFonts w:asciiTheme="minorHAnsi" w:hAnsiTheme="minorHAnsi"/>
                <w:b/>
              </w:rPr>
              <w:t>Preliminary Validation</w:t>
            </w:r>
            <w:r>
              <w:rPr>
                <w:rFonts w:asciiTheme="minorHAnsi" w:hAnsiTheme="minorHAnsi"/>
              </w:rPr>
              <w:t xml:space="preserve">:  </w:t>
            </w:r>
            <w:r w:rsidR="006539F7">
              <w:rPr>
                <w:rFonts w:asciiTheme="minorHAnsi" w:hAnsiTheme="minorHAnsi"/>
              </w:rPr>
              <w:t xml:space="preserve">If the Error Source is Preliminary Validation, it means the </w:t>
            </w:r>
            <w:r>
              <w:rPr>
                <w:rFonts w:asciiTheme="minorHAnsi" w:hAnsiTheme="minorHAnsi"/>
              </w:rPr>
              <w:t>record d</w:t>
            </w:r>
            <w:r w:rsidR="006539F7">
              <w:rPr>
                <w:rFonts w:asciiTheme="minorHAnsi" w:hAnsiTheme="minorHAnsi"/>
              </w:rPr>
              <w:t xml:space="preserve">idn’t </w:t>
            </w:r>
            <w:r>
              <w:rPr>
                <w:rFonts w:asciiTheme="minorHAnsi" w:hAnsiTheme="minorHAnsi"/>
              </w:rPr>
              <w:t>meet the criteria per the Record Layout/IDD</w:t>
            </w:r>
            <w:r w:rsidR="006539F7">
              <w:rPr>
                <w:rFonts w:asciiTheme="minorHAnsi" w:hAnsiTheme="minorHAnsi"/>
              </w:rPr>
              <w:t xml:space="preserve"> during the Preliminary Validation processing</w:t>
            </w:r>
            <w:r w:rsidR="006C3735">
              <w:rPr>
                <w:rFonts w:asciiTheme="minorHAnsi" w:hAnsiTheme="minorHAnsi"/>
              </w:rPr>
              <w:t xml:space="preserve"> and we did not attempt to load the record into Workday</w:t>
            </w:r>
            <w:r w:rsidR="006539F7">
              <w:rPr>
                <w:rFonts w:asciiTheme="minorHAnsi" w:hAnsiTheme="minorHAnsi"/>
              </w:rPr>
              <w:t xml:space="preserve">.  The </w:t>
            </w:r>
            <w:r>
              <w:rPr>
                <w:rFonts w:asciiTheme="minorHAnsi" w:hAnsiTheme="minorHAnsi"/>
              </w:rPr>
              <w:t>error message will denote which fields failed the validation</w:t>
            </w:r>
            <w:r w:rsidR="006539F7">
              <w:rPr>
                <w:rFonts w:asciiTheme="minorHAnsi" w:hAnsiTheme="minorHAnsi"/>
              </w:rPr>
              <w:t>(s)</w:t>
            </w:r>
            <w:r>
              <w:rPr>
                <w:rFonts w:asciiTheme="minorHAnsi" w:hAnsiTheme="minorHAnsi"/>
              </w:rPr>
              <w:t xml:space="preserve">.  </w:t>
            </w:r>
            <w:r w:rsidR="006539F7">
              <w:rPr>
                <w:rFonts w:asciiTheme="minorHAnsi" w:hAnsiTheme="minorHAnsi"/>
              </w:rPr>
              <w:t xml:space="preserve">There may be multiple error messages for the same employee; the </w:t>
            </w:r>
            <w:r>
              <w:rPr>
                <w:rFonts w:asciiTheme="minorHAnsi" w:hAnsiTheme="minorHAnsi"/>
              </w:rPr>
              <w:t xml:space="preserve">multiple error messages </w:t>
            </w:r>
            <w:r w:rsidR="006539F7">
              <w:rPr>
                <w:rFonts w:asciiTheme="minorHAnsi" w:hAnsiTheme="minorHAnsi"/>
              </w:rPr>
              <w:t xml:space="preserve">will be </w:t>
            </w:r>
            <w:r>
              <w:rPr>
                <w:rFonts w:asciiTheme="minorHAnsi" w:hAnsiTheme="minorHAnsi"/>
              </w:rPr>
              <w:t xml:space="preserve">separated by </w:t>
            </w:r>
            <w:r w:rsidR="006539F7">
              <w:rPr>
                <w:rFonts w:asciiTheme="minorHAnsi" w:hAnsiTheme="minorHAnsi"/>
              </w:rPr>
              <w:t>semi-colons (;)</w:t>
            </w:r>
            <w:r>
              <w:rPr>
                <w:rFonts w:asciiTheme="minorHAnsi" w:hAnsiTheme="minorHAnsi"/>
              </w:rPr>
              <w:t>.</w:t>
            </w:r>
          </w:p>
          <w:p w14:paraId="51CC0461" w14:textId="77777777" w:rsidR="004A651A" w:rsidRPr="004A651A" w:rsidRDefault="004A651A" w:rsidP="004A651A">
            <w:pPr>
              <w:rPr>
                <w:rFonts w:asciiTheme="minorHAnsi" w:hAnsiTheme="minorHAnsi"/>
              </w:rPr>
            </w:pPr>
          </w:p>
          <w:p w14:paraId="14210F47" w14:textId="1E40123E" w:rsidR="004A651A" w:rsidRDefault="004A651A" w:rsidP="004A651A">
            <w:pPr>
              <w:pStyle w:val="ListParagraph"/>
              <w:numPr>
                <w:ilvl w:val="0"/>
                <w:numId w:val="6"/>
              </w:numPr>
              <w:rPr>
                <w:rFonts w:asciiTheme="minorHAnsi" w:hAnsiTheme="minorHAnsi"/>
              </w:rPr>
            </w:pPr>
            <w:r w:rsidRPr="004A651A">
              <w:rPr>
                <w:rFonts w:asciiTheme="minorHAnsi" w:hAnsiTheme="minorHAnsi"/>
                <w:b/>
              </w:rPr>
              <w:t>Workday</w:t>
            </w:r>
            <w:r>
              <w:rPr>
                <w:rFonts w:asciiTheme="minorHAnsi" w:hAnsiTheme="minorHAnsi"/>
              </w:rPr>
              <w:t xml:space="preserve">:  </w:t>
            </w:r>
            <w:r w:rsidR="006539F7">
              <w:rPr>
                <w:rFonts w:asciiTheme="minorHAnsi" w:hAnsiTheme="minorHAnsi"/>
              </w:rPr>
              <w:t xml:space="preserve">If the Error Source is Workday, it means the record passed the </w:t>
            </w:r>
            <w:r w:rsidR="006C3735">
              <w:rPr>
                <w:rFonts w:asciiTheme="minorHAnsi" w:hAnsiTheme="minorHAnsi"/>
              </w:rPr>
              <w:t>P</w:t>
            </w:r>
            <w:r w:rsidR="006539F7">
              <w:rPr>
                <w:rFonts w:asciiTheme="minorHAnsi" w:hAnsiTheme="minorHAnsi"/>
              </w:rPr>
              <w:t xml:space="preserve">reliminary </w:t>
            </w:r>
            <w:r w:rsidR="006C3735">
              <w:rPr>
                <w:rFonts w:asciiTheme="minorHAnsi" w:hAnsiTheme="minorHAnsi"/>
              </w:rPr>
              <w:t>V</w:t>
            </w:r>
            <w:r w:rsidR="006539F7">
              <w:rPr>
                <w:rFonts w:asciiTheme="minorHAnsi" w:hAnsiTheme="minorHAnsi"/>
              </w:rPr>
              <w:t xml:space="preserve">alidation but failed to load into </w:t>
            </w:r>
            <w:r>
              <w:rPr>
                <w:rFonts w:asciiTheme="minorHAnsi" w:hAnsiTheme="minorHAnsi"/>
              </w:rPr>
              <w:t xml:space="preserve">Workday.  The number of rejections in Workday will be lower </w:t>
            </w:r>
            <w:r w:rsidR="006C3735">
              <w:rPr>
                <w:rFonts w:asciiTheme="minorHAnsi" w:hAnsiTheme="minorHAnsi"/>
              </w:rPr>
              <w:t xml:space="preserve">than the </w:t>
            </w:r>
            <w:r>
              <w:rPr>
                <w:rFonts w:asciiTheme="minorHAnsi" w:hAnsiTheme="minorHAnsi"/>
              </w:rPr>
              <w:t xml:space="preserve">number of </w:t>
            </w:r>
            <w:r w:rsidR="006C3735">
              <w:rPr>
                <w:rFonts w:asciiTheme="minorHAnsi" w:hAnsiTheme="minorHAnsi"/>
              </w:rPr>
              <w:t>P</w:t>
            </w:r>
            <w:r>
              <w:rPr>
                <w:rFonts w:asciiTheme="minorHAnsi" w:hAnsiTheme="minorHAnsi"/>
              </w:rPr>
              <w:t xml:space="preserve">reliminary </w:t>
            </w:r>
            <w:r w:rsidR="006C3735">
              <w:rPr>
                <w:rFonts w:asciiTheme="minorHAnsi" w:hAnsiTheme="minorHAnsi"/>
              </w:rPr>
              <w:t>V</w:t>
            </w:r>
            <w:r>
              <w:rPr>
                <w:rFonts w:asciiTheme="minorHAnsi" w:hAnsiTheme="minorHAnsi"/>
              </w:rPr>
              <w:t xml:space="preserve">alidation errors.  In this scenario, </w:t>
            </w:r>
            <w:r w:rsidR="006C3735">
              <w:rPr>
                <w:rFonts w:asciiTheme="minorHAnsi" w:hAnsiTheme="minorHAnsi"/>
              </w:rPr>
              <w:t xml:space="preserve">even though the data passed the Preliminary Validation it failed to load </w:t>
            </w:r>
            <w:r>
              <w:rPr>
                <w:rFonts w:asciiTheme="minorHAnsi" w:hAnsiTheme="minorHAnsi"/>
              </w:rPr>
              <w:t xml:space="preserve">Workday.  The </w:t>
            </w:r>
            <w:r w:rsidR="00710DB0">
              <w:rPr>
                <w:rFonts w:asciiTheme="minorHAnsi" w:hAnsiTheme="minorHAnsi"/>
              </w:rPr>
              <w:t>E</w:t>
            </w:r>
            <w:r>
              <w:rPr>
                <w:rFonts w:asciiTheme="minorHAnsi" w:hAnsiTheme="minorHAnsi"/>
              </w:rPr>
              <w:t xml:space="preserve">rror </w:t>
            </w:r>
            <w:r w:rsidR="00710DB0">
              <w:rPr>
                <w:rFonts w:asciiTheme="minorHAnsi" w:hAnsiTheme="minorHAnsi"/>
              </w:rPr>
              <w:t>S</w:t>
            </w:r>
            <w:r>
              <w:rPr>
                <w:rFonts w:asciiTheme="minorHAnsi" w:hAnsiTheme="minorHAnsi"/>
              </w:rPr>
              <w:t xml:space="preserve">hort </w:t>
            </w:r>
            <w:r w:rsidR="00710DB0">
              <w:rPr>
                <w:rFonts w:asciiTheme="minorHAnsi" w:hAnsiTheme="minorHAnsi"/>
              </w:rPr>
              <w:t>D</w:t>
            </w:r>
            <w:r>
              <w:rPr>
                <w:rFonts w:asciiTheme="minorHAnsi" w:hAnsiTheme="minorHAnsi"/>
              </w:rPr>
              <w:t xml:space="preserve">escription and </w:t>
            </w:r>
            <w:r w:rsidR="00710DB0">
              <w:rPr>
                <w:rFonts w:asciiTheme="minorHAnsi" w:hAnsiTheme="minorHAnsi"/>
              </w:rPr>
              <w:t>E</w:t>
            </w:r>
            <w:r>
              <w:rPr>
                <w:rFonts w:asciiTheme="minorHAnsi" w:hAnsiTheme="minorHAnsi"/>
              </w:rPr>
              <w:t xml:space="preserve">rror </w:t>
            </w:r>
            <w:r w:rsidR="00710DB0">
              <w:rPr>
                <w:rFonts w:asciiTheme="minorHAnsi" w:hAnsiTheme="minorHAnsi"/>
              </w:rPr>
              <w:t>L</w:t>
            </w:r>
            <w:r>
              <w:rPr>
                <w:rFonts w:asciiTheme="minorHAnsi" w:hAnsiTheme="minorHAnsi"/>
              </w:rPr>
              <w:t xml:space="preserve">ong </w:t>
            </w:r>
            <w:r w:rsidR="00710DB0">
              <w:rPr>
                <w:rFonts w:asciiTheme="minorHAnsi" w:hAnsiTheme="minorHAnsi"/>
              </w:rPr>
              <w:t>D</w:t>
            </w:r>
            <w:r>
              <w:rPr>
                <w:rFonts w:asciiTheme="minorHAnsi" w:hAnsiTheme="minorHAnsi"/>
              </w:rPr>
              <w:t>escription will denote which field</w:t>
            </w:r>
            <w:r w:rsidR="00710DB0">
              <w:rPr>
                <w:rFonts w:asciiTheme="minorHAnsi" w:hAnsiTheme="minorHAnsi"/>
              </w:rPr>
              <w:t>(s)</w:t>
            </w:r>
            <w:r>
              <w:rPr>
                <w:rFonts w:asciiTheme="minorHAnsi" w:hAnsiTheme="minorHAnsi"/>
              </w:rPr>
              <w:t xml:space="preserve"> caused the failure to load.</w:t>
            </w:r>
          </w:p>
          <w:p w14:paraId="76C13F52" w14:textId="77777777" w:rsidR="00B636B9" w:rsidRDefault="00B636B9" w:rsidP="00B636B9">
            <w:pPr>
              <w:rPr>
                <w:rFonts w:asciiTheme="minorHAnsi" w:hAnsiTheme="minorHAnsi"/>
              </w:rPr>
            </w:pPr>
          </w:p>
          <w:p w14:paraId="5AA97F3C" w14:textId="7B83C4F3" w:rsidR="004502C7" w:rsidRPr="0087236D" w:rsidRDefault="004502C7" w:rsidP="004502C7">
            <w:pPr>
              <w:rPr>
                <w:rFonts w:asciiTheme="minorHAnsi" w:hAnsiTheme="minorHAnsi"/>
                <w:color w:val="000000" w:themeColor="text1"/>
              </w:rPr>
            </w:pPr>
            <w:r w:rsidRPr="0087236D">
              <w:rPr>
                <w:rFonts w:asciiTheme="minorHAnsi" w:hAnsiTheme="minorHAnsi"/>
                <w:b/>
                <w:color w:val="000000" w:themeColor="text1"/>
                <w:u w:val="single"/>
              </w:rPr>
              <w:t>Example Error Message</w:t>
            </w:r>
            <w:r w:rsidR="00F67F74" w:rsidRPr="0087236D">
              <w:rPr>
                <w:rFonts w:asciiTheme="minorHAnsi" w:hAnsiTheme="minorHAnsi"/>
                <w:b/>
                <w:color w:val="000000" w:themeColor="text1"/>
                <w:u w:val="single"/>
              </w:rPr>
              <w:t xml:space="preserve"> 1</w:t>
            </w:r>
            <w:r w:rsidRPr="0087236D">
              <w:rPr>
                <w:rFonts w:asciiTheme="minorHAnsi" w:hAnsiTheme="minorHAnsi"/>
                <w:color w:val="000000" w:themeColor="text1"/>
              </w:rPr>
              <w:t>:</w:t>
            </w:r>
            <w:r w:rsidR="000A7955">
              <w:rPr>
                <w:rFonts w:asciiTheme="minorHAnsi" w:hAnsiTheme="minorHAnsi"/>
                <w:color w:val="000000" w:themeColor="text1"/>
              </w:rPr>
              <w:t xml:space="preserve"> (from Preliminary </w:t>
            </w:r>
            <w:proofErr w:type="spellStart"/>
            <w:r w:rsidR="000A7955">
              <w:rPr>
                <w:rFonts w:asciiTheme="minorHAnsi" w:hAnsiTheme="minorHAnsi"/>
                <w:color w:val="000000" w:themeColor="text1"/>
              </w:rPr>
              <w:t>Validaiton</w:t>
            </w:r>
            <w:proofErr w:type="spellEnd"/>
            <w:r w:rsidR="000A7955">
              <w:rPr>
                <w:rFonts w:asciiTheme="minorHAnsi" w:hAnsiTheme="minorHAnsi"/>
                <w:color w:val="000000" w:themeColor="text1"/>
              </w:rPr>
              <w:t>)</w:t>
            </w:r>
          </w:p>
          <w:p w14:paraId="33830B32" w14:textId="77777777" w:rsidR="004502C7" w:rsidRPr="0087236D" w:rsidRDefault="004502C7" w:rsidP="004502C7">
            <w:pPr>
              <w:rPr>
                <w:rFonts w:asciiTheme="minorHAnsi" w:hAnsiTheme="minorHAnsi"/>
                <w:color w:val="000000" w:themeColor="text1"/>
              </w:rPr>
            </w:pPr>
          </w:p>
          <w:p w14:paraId="4551544E" w14:textId="4978090F" w:rsidR="004502C7" w:rsidRPr="0087236D" w:rsidRDefault="00F67F74" w:rsidP="004502C7">
            <w:pPr>
              <w:rPr>
                <w:rFonts w:asciiTheme="minorHAnsi" w:hAnsiTheme="minorHAnsi"/>
                <w:color w:val="000000" w:themeColor="text1"/>
              </w:rPr>
            </w:pPr>
            <w:proofErr w:type="spellStart"/>
            <w:r w:rsidRPr="0087236D">
              <w:rPr>
                <w:rFonts w:asciiTheme="minorHAnsi" w:hAnsiTheme="minorHAnsi" w:cs="Arial"/>
                <w:color w:val="000000" w:themeColor="text1"/>
                <w:shd w:val="clear" w:color="auto" w:fill="FFFFFF"/>
              </w:rPr>
              <w:t>InValid</w:t>
            </w:r>
            <w:proofErr w:type="spellEnd"/>
            <w:r w:rsidRPr="0087236D">
              <w:rPr>
                <w:rFonts w:asciiTheme="minorHAnsi" w:hAnsiTheme="minorHAnsi" w:cs="Arial"/>
                <w:color w:val="000000" w:themeColor="text1"/>
                <w:shd w:val="clear" w:color="auto" w:fill="FFFFFF"/>
              </w:rPr>
              <w:t xml:space="preserve"> Value in SPSID For Additional Job;</w:t>
            </w:r>
          </w:p>
          <w:p w14:paraId="797CD184" w14:textId="77777777" w:rsidR="004502C7" w:rsidRPr="0087236D" w:rsidRDefault="004502C7" w:rsidP="00B636B9">
            <w:pPr>
              <w:rPr>
                <w:rFonts w:asciiTheme="minorHAnsi" w:hAnsiTheme="minorHAnsi"/>
                <w:color w:val="000000" w:themeColor="text1"/>
              </w:rPr>
            </w:pPr>
          </w:p>
          <w:p w14:paraId="1D006D47" w14:textId="14A10B93" w:rsidR="00F67F74" w:rsidRPr="0087236D" w:rsidRDefault="006539F7" w:rsidP="00B636B9">
            <w:pPr>
              <w:rPr>
                <w:rFonts w:asciiTheme="minorHAnsi" w:hAnsiTheme="minorHAnsi"/>
                <w:color w:val="000000" w:themeColor="text1"/>
              </w:rPr>
            </w:pPr>
            <w:r w:rsidRPr="0087236D">
              <w:rPr>
                <w:rFonts w:asciiTheme="minorHAnsi" w:hAnsiTheme="minorHAnsi"/>
                <w:b/>
                <w:color w:val="000000" w:themeColor="text1"/>
                <w:u w:val="single"/>
              </w:rPr>
              <w:t>Action to Be Taken</w:t>
            </w:r>
            <w:r w:rsidR="00F67F74" w:rsidRPr="0087236D">
              <w:rPr>
                <w:rFonts w:asciiTheme="minorHAnsi" w:hAnsiTheme="minorHAnsi"/>
                <w:b/>
                <w:color w:val="000000" w:themeColor="text1"/>
                <w:u w:val="single"/>
              </w:rPr>
              <w:t xml:space="preserve"> 1</w:t>
            </w:r>
            <w:r w:rsidRPr="0087236D">
              <w:rPr>
                <w:rFonts w:asciiTheme="minorHAnsi" w:hAnsiTheme="minorHAnsi"/>
                <w:color w:val="000000" w:themeColor="text1"/>
              </w:rPr>
              <w:t xml:space="preserve">:  </w:t>
            </w:r>
          </w:p>
          <w:p w14:paraId="49E19F5A" w14:textId="27E0FB16" w:rsidR="00F67F74" w:rsidRPr="0087236D" w:rsidRDefault="00F67F74" w:rsidP="00B636B9">
            <w:pPr>
              <w:rPr>
                <w:rFonts w:asciiTheme="minorHAnsi" w:hAnsiTheme="minorHAnsi" w:cs="Arial"/>
                <w:color w:val="000000" w:themeColor="text1"/>
                <w:shd w:val="clear" w:color="auto" w:fill="FFFFFF"/>
              </w:rPr>
            </w:pPr>
            <w:r w:rsidRPr="0087236D">
              <w:rPr>
                <w:rFonts w:asciiTheme="minorHAnsi" w:hAnsiTheme="minorHAnsi" w:cs="Arial"/>
                <w:color w:val="000000" w:themeColor="text1"/>
                <w:shd w:val="clear" w:color="auto" w:fill="FFFFFF"/>
              </w:rPr>
              <w:t>The additional job record sent by agency is missing SPS ID number.</w:t>
            </w:r>
            <w:r w:rsidRPr="0087236D">
              <w:rPr>
                <w:rFonts w:asciiTheme="minorHAnsi" w:hAnsiTheme="minorHAnsi" w:cs="Arial"/>
                <w:color w:val="000000" w:themeColor="text1"/>
                <w:shd w:val="clear" w:color="auto" w:fill="FFFFFF"/>
              </w:rPr>
              <w:t xml:space="preserve">  </w:t>
            </w:r>
            <w:r w:rsidRPr="0087236D">
              <w:rPr>
                <w:rFonts w:asciiTheme="minorHAnsi" w:hAnsiTheme="minorHAnsi" w:cs="Arial"/>
                <w:color w:val="000000" w:themeColor="text1"/>
                <w:shd w:val="clear" w:color="auto" w:fill="FFFFFF"/>
              </w:rPr>
              <w:t>The record must be re-sent with SPSID for the same additional job with the same action code (05) and with all necessary fields as per IDD.</w:t>
            </w:r>
          </w:p>
          <w:p w14:paraId="5947E0CB" w14:textId="77777777" w:rsidR="00F67F74" w:rsidRPr="0087236D" w:rsidRDefault="00F67F74" w:rsidP="00B636B9">
            <w:pPr>
              <w:rPr>
                <w:rFonts w:asciiTheme="minorHAnsi" w:hAnsiTheme="minorHAnsi" w:cs="Arial"/>
                <w:color w:val="000000" w:themeColor="text1"/>
                <w:shd w:val="clear" w:color="auto" w:fill="FFFFFF"/>
              </w:rPr>
            </w:pPr>
          </w:p>
          <w:p w14:paraId="591CF656" w14:textId="77777777" w:rsidR="000A7955" w:rsidRPr="0087236D" w:rsidRDefault="00F67F74" w:rsidP="000A7955">
            <w:pPr>
              <w:rPr>
                <w:rFonts w:asciiTheme="minorHAnsi" w:hAnsiTheme="minorHAnsi"/>
                <w:color w:val="000000" w:themeColor="text1"/>
              </w:rPr>
            </w:pPr>
            <w:r w:rsidRPr="0087236D">
              <w:rPr>
                <w:rFonts w:asciiTheme="minorHAnsi" w:hAnsiTheme="minorHAnsi"/>
                <w:b/>
                <w:color w:val="000000" w:themeColor="text1"/>
                <w:u w:val="single"/>
              </w:rPr>
              <w:t>Example Error Message</w:t>
            </w:r>
            <w:r w:rsidRPr="0087236D">
              <w:rPr>
                <w:rFonts w:asciiTheme="minorHAnsi" w:hAnsiTheme="minorHAnsi"/>
                <w:b/>
                <w:color w:val="000000" w:themeColor="text1"/>
                <w:u w:val="single"/>
              </w:rPr>
              <w:t xml:space="preserve"> 2</w:t>
            </w:r>
            <w:r w:rsidRPr="0087236D">
              <w:rPr>
                <w:rFonts w:asciiTheme="minorHAnsi" w:hAnsiTheme="minorHAnsi"/>
                <w:color w:val="000000" w:themeColor="text1"/>
              </w:rPr>
              <w:t>:</w:t>
            </w:r>
            <w:r w:rsidR="000A7955">
              <w:rPr>
                <w:rFonts w:asciiTheme="minorHAnsi" w:hAnsiTheme="minorHAnsi"/>
                <w:color w:val="000000" w:themeColor="text1"/>
              </w:rPr>
              <w:t xml:space="preserve"> </w:t>
            </w:r>
            <w:r w:rsidR="000A7955">
              <w:rPr>
                <w:rFonts w:asciiTheme="minorHAnsi" w:hAnsiTheme="minorHAnsi"/>
                <w:color w:val="000000" w:themeColor="text1"/>
              </w:rPr>
              <w:t xml:space="preserve">(from Preliminary </w:t>
            </w:r>
            <w:proofErr w:type="spellStart"/>
            <w:r w:rsidR="000A7955">
              <w:rPr>
                <w:rFonts w:asciiTheme="minorHAnsi" w:hAnsiTheme="minorHAnsi"/>
                <w:color w:val="000000" w:themeColor="text1"/>
              </w:rPr>
              <w:t>Validaiton</w:t>
            </w:r>
            <w:proofErr w:type="spellEnd"/>
            <w:r w:rsidR="000A7955">
              <w:rPr>
                <w:rFonts w:asciiTheme="minorHAnsi" w:hAnsiTheme="minorHAnsi"/>
                <w:color w:val="000000" w:themeColor="text1"/>
              </w:rPr>
              <w:t>)</w:t>
            </w:r>
          </w:p>
          <w:p w14:paraId="20A2E427" w14:textId="77777777" w:rsidR="00F67F74" w:rsidRPr="0087236D" w:rsidRDefault="00F67F74" w:rsidP="00F67F74">
            <w:pPr>
              <w:rPr>
                <w:rFonts w:asciiTheme="minorHAnsi" w:hAnsiTheme="minorHAnsi"/>
                <w:color w:val="000000" w:themeColor="text1"/>
              </w:rPr>
            </w:pPr>
          </w:p>
          <w:p w14:paraId="3007CB41" w14:textId="5B689DE2" w:rsidR="00F67F74" w:rsidRPr="0087236D" w:rsidRDefault="00F67F74" w:rsidP="00F67F74">
            <w:pPr>
              <w:rPr>
                <w:rFonts w:asciiTheme="minorHAnsi" w:hAnsiTheme="minorHAnsi" w:cs="Arial"/>
                <w:color w:val="000000" w:themeColor="text1"/>
                <w:shd w:val="clear" w:color="auto" w:fill="FFFFFF"/>
              </w:rPr>
            </w:pPr>
            <w:r w:rsidRPr="0087236D">
              <w:rPr>
                <w:rFonts w:asciiTheme="minorHAnsi" w:hAnsiTheme="minorHAnsi" w:cs="Arial"/>
                <w:color w:val="000000" w:themeColor="text1"/>
                <w:shd w:val="clear" w:color="auto" w:fill="FFFFFF"/>
              </w:rPr>
              <w:t xml:space="preserve">Invalid Original Contract Number For </w:t>
            </w:r>
            <w:proofErr w:type="spellStart"/>
            <w:r w:rsidRPr="0087236D">
              <w:rPr>
                <w:rFonts w:asciiTheme="minorHAnsi" w:hAnsiTheme="minorHAnsi" w:cs="Arial"/>
                <w:color w:val="000000" w:themeColor="text1"/>
                <w:shd w:val="clear" w:color="auto" w:fill="FFFFFF"/>
              </w:rPr>
              <w:t>Hire;Invalid</w:t>
            </w:r>
            <w:proofErr w:type="spellEnd"/>
            <w:r w:rsidRPr="0087236D">
              <w:rPr>
                <w:rFonts w:asciiTheme="minorHAnsi" w:hAnsiTheme="minorHAnsi" w:cs="Arial"/>
                <w:color w:val="000000" w:themeColor="text1"/>
                <w:shd w:val="clear" w:color="auto" w:fill="FFFFFF"/>
              </w:rPr>
              <w:t xml:space="preserve"> Contract Date;</w:t>
            </w:r>
          </w:p>
          <w:p w14:paraId="12322EAD" w14:textId="77777777" w:rsidR="00F67F74" w:rsidRPr="0087236D" w:rsidRDefault="00F67F74" w:rsidP="00F67F74">
            <w:pPr>
              <w:rPr>
                <w:rFonts w:asciiTheme="minorHAnsi" w:hAnsiTheme="minorHAnsi"/>
                <w:color w:val="000000" w:themeColor="text1"/>
              </w:rPr>
            </w:pPr>
          </w:p>
          <w:p w14:paraId="360D3795" w14:textId="6B579A24" w:rsidR="00F67F74" w:rsidRPr="0087236D" w:rsidRDefault="00F67F74" w:rsidP="00F67F74">
            <w:pPr>
              <w:rPr>
                <w:rFonts w:asciiTheme="minorHAnsi" w:hAnsiTheme="minorHAnsi"/>
                <w:color w:val="000000" w:themeColor="text1"/>
              </w:rPr>
            </w:pPr>
            <w:r w:rsidRPr="0087236D">
              <w:rPr>
                <w:rFonts w:asciiTheme="minorHAnsi" w:hAnsiTheme="minorHAnsi"/>
                <w:b/>
                <w:color w:val="000000" w:themeColor="text1"/>
                <w:u w:val="single"/>
              </w:rPr>
              <w:t>Action to Be Taken</w:t>
            </w:r>
            <w:r w:rsidRPr="0087236D">
              <w:rPr>
                <w:rFonts w:asciiTheme="minorHAnsi" w:hAnsiTheme="minorHAnsi"/>
                <w:b/>
                <w:color w:val="000000" w:themeColor="text1"/>
                <w:u w:val="single"/>
              </w:rPr>
              <w:t xml:space="preserve"> 2</w:t>
            </w:r>
            <w:r w:rsidRPr="0087236D">
              <w:rPr>
                <w:rFonts w:asciiTheme="minorHAnsi" w:hAnsiTheme="minorHAnsi"/>
                <w:color w:val="000000" w:themeColor="text1"/>
              </w:rPr>
              <w:t xml:space="preserve">:  </w:t>
            </w:r>
          </w:p>
          <w:p w14:paraId="144CB3EF" w14:textId="12132241" w:rsidR="00F67F74" w:rsidRPr="0087236D" w:rsidRDefault="00F67F74" w:rsidP="00B636B9">
            <w:pPr>
              <w:rPr>
                <w:rFonts w:asciiTheme="minorHAnsi" w:hAnsiTheme="minorHAnsi" w:cs="Arial"/>
                <w:color w:val="000000" w:themeColor="text1"/>
                <w:shd w:val="clear" w:color="auto" w:fill="FFFFFF"/>
              </w:rPr>
            </w:pPr>
            <w:proofErr w:type="gramStart"/>
            <w:r w:rsidRPr="0087236D">
              <w:rPr>
                <w:rFonts w:asciiTheme="minorHAnsi" w:hAnsiTheme="minorHAnsi" w:cs="Arial"/>
                <w:color w:val="000000" w:themeColor="text1"/>
                <w:shd w:val="clear" w:color="auto" w:fill="FFFFFF"/>
              </w:rPr>
              <w:t>An</w:t>
            </w:r>
            <w:proofErr w:type="gramEnd"/>
            <w:r w:rsidRPr="0087236D">
              <w:rPr>
                <w:rFonts w:asciiTheme="minorHAnsi" w:hAnsiTheme="minorHAnsi" w:cs="Arial"/>
                <w:color w:val="000000" w:themeColor="text1"/>
                <w:shd w:val="clear" w:color="auto" w:fill="FFFFFF"/>
              </w:rPr>
              <w:t xml:space="preserve"> 01-Hire for a Contractual employee </w:t>
            </w:r>
            <w:r w:rsidRPr="0087236D">
              <w:rPr>
                <w:rFonts w:asciiTheme="minorHAnsi" w:hAnsiTheme="minorHAnsi" w:cs="Arial"/>
                <w:color w:val="000000" w:themeColor="text1"/>
                <w:shd w:val="clear" w:color="auto" w:fill="FFFFFF"/>
              </w:rPr>
              <w:t>was sent with no contract number and also with no contract end date or start date.</w:t>
            </w:r>
            <w:r w:rsidRPr="0087236D">
              <w:rPr>
                <w:rFonts w:asciiTheme="minorHAnsi" w:hAnsiTheme="minorHAnsi" w:cs="Arial"/>
                <w:color w:val="000000" w:themeColor="text1"/>
                <w:shd w:val="clear" w:color="auto" w:fill="FFFFFF"/>
              </w:rPr>
              <w:t xml:space="preserve">  </w:t>
            </w:r>
            <w:r w:rsidRPr="0087236D">
              <w:rPr>
                <w:rFonts w:asciiTheme="minorHAnsi" w:hAnsiTheme="minorHAnsi" w:cs="Arial"/>
                <w:color w:val="000000" w:themeColor="text1"/>
                <w:shd w:val="clear" w:color="auto" w:fill="FFFFFF"/>
              </w:rPr>
              <w:t xml:space="preserve">The same </w:t>
            </w:r>
            <w:r w:rsidRPr="0087236D">
              <w:rPr>
                <w:rFonts w:asciiTheme="minorHAnsi" w:hAnsiTheme="minorHAnsi" w:cs="Arial"/>
                <w:color w:val="000000" w:themeColor="text1"/>
                <w:shd w:val="clear" w:color="auto" w:fill="FFFFFF"/>
              </w:rPr>
              <w:t xml:space="preserve">01-Hire </w:t>
            </w:r>
            <w:r w:rsidRPr="0087236D">
              <w:rPr>
                <w:rFonts w:asciiTheme="minorHAnsi" w:hAnsiTheme="minorHAnsi" w:cs="Arial"/>
                <w:color w:val="000000" w:themeColor="text1"/>
                <w:shd w:val="clear" w:color="auto" w:fill="FFFFFF"/>
              </w:rPr>
              <w:t xml:space="preserve">record must be re-sent with </w:t>
            </w:r>
            <w:r w:rsidRPr="0087236D">
              <w:rPr>
                <w:rFonts w:asciiTheme="minorHAnsi" w:hAnsiTheme="minorHAnsi" w:cs="Arial"/>
                <w:color w:val="000000" w:themeColor="text1"/>
                <w:shd w:val="clear" w:color="auto" w:fill="FFFFFF"/>
              </w:rPr>
              <w:t>C</w:t>
            </w:r>
            <w:r w:rsidRPr="0087236D">
              <w:rPr>
                <w:rFonts w:asciiTheme="minorHAnsi" w:hAnsiTheme="minorHAnsi" w:cs="Arial"/>
                <w:color w:val="000000" w:themeColor="text1"/>
                <w:shd w:val="clear" w:color="auto" w:fill="FFFFFF"/>
              </w:rPr>
              <w:t xml:space="preserve">ontract </w:t>
            </w:r>
            <w:r w:rsidRPr="0087236D">
              <w:rPr>
                <w:rFonts w:asciiTheme="minorHAnsi" w:hAnsiTheme="minorHAnsi" w:cs="Arial"/>
                <w:color w:val="000000" w:themeColor="text1"/>
                <w:shd w:val="clear" w:color="auto" w:fill="FFFFFF"/>
              </w:rPr>
              <w:t>N</w:t>
            </w:r>
            <w:r w:rsidRPr="0087236D">
              <w:rPr>
                <w:rFonts w:asciiTheme="minorHAnsi" w:hAnsiTheme="minorHAnsi" w:cs="Arial"/>
                <w:color w:val="000000" w:themeColor="text1"/>
                <w:shd w:val="clear" w:color="auto" w:fill="FFFFFF"/>
              </w:rPr>
              <w:t xml:space="preserve">umber, </w:t>
            </w:r>
            <w:r w:rsidRPr="0087236D">
              <w:rPr>
                <w:rFonts w:asciiTheme="minorHAnsi" w:hAnsiTheme="minorHAnsi" w:cs="Arial"/>
                <w:color w:val="000000" w:themeColor="text1"/>
                <w:shd w:val="clear" w:color="auto" w:fill="FFFFFF"/>
              </w:rPr>
              <w:t>Contract S</w:t>
            </w:r>
            <w:r w:rsidRPr="0087236D">
              <w:rPr>
                <w:rFonts w:asciiTheme="minorHAnsi" w:hAnsiTheme="minorHAnsi" w:cs="Arial"/>
                <w:color w:val="000000" w:themeColor="text1"/>
                <w:shd w:val="clear" w:color="auto" w:fill="FFFFFF"/>
              </w:rPr>
              <w:t xml:space="preserve">tart </w:t>
            </w:r>
            <w:r w:rsidRPr="0087236D">
              <w:rPr>
                <w:rFonts w:asciiTheme="minorHAnsi" w:hAnsiTheme="minorHAnsi" w:cs="Arial"/>
                <w:color w:val="000000" w:themeColor="text1"/>
                <w:shd w:val="clear" w:color="auto" w:fill="FFFFFF"/>
              </w:rPr>
              <w:t>D</w:t>
            </w:r>
            <w:r w:rsidRPr="0087236D">
              <w:rPr>
                <w:rFonts w:asciiTheme="minorHAnsi" w:hAnsiTheme="minorHAnsi" w:cs="Arial"/>
                <w:color w:val="000000" w:themeColor="text1"/>
                <w:shd w:val="clear" w:color="auto" w:fill="FFFFFF"/>
              </w:rPr>
              <w:t xml:space="preserve">ate and </w:t>
            </w:r>
            <w:r w:rsidRPr="0087236D">
              <w:rPr>
                <w:rFonts w:asciiTheme="minorHAnsi" w:hAnsiTheme="minorHAnsi" w:cs="Arial"/>
                <w:color w:val="000000" w:themeColor="text1"/>
                <w:shd w:val="clear" w:color="auto" w:fill="FFFFFF"/>
              </w:rPr>
              <w:t xml:space="preserve">Contract End Date </w:t>
            </w:r>
            <w:r w:rsidRPr="0087236D">
              <w:rPr>
                <w:rFonts w:asciiTheme="minorHAnsi" w:hAnsiTheme="minorHAnsi" w:cs="Arial"/>
                <w:color w:val="000000" w:themeColor="text1"/>
                <w:shd w:val="clear" w:color="auto" w:fill="FFFFFF"/>
              </w:rPr>
              <w:t>and with all other necessary fields as per IDD.</w:t>
            </w:r>
          </w:p>
          <w:p w14:paraId="71EFE5CC" w14:textId="6EA732AF" w:rsidR="006539F7" w:rsidRPr="00B636B9" w:rsidRDefault="006539F7" w:rsidP="00F67F74">
            <w:pPr>
              <w:rPr>
                <w:rFonts w:asciiTheme="minorHAnsi" w:hAnsiTheme="minorHAnsi"/>
              </w:rPr>
            </w:pPr>
          </w:p>
        </w:tc>
      </w:tr>
      <w:tr w:rsidR="00D109FC" w14:paraId="1020DF8A" w14:textId="77777777" w:rsidTr="00B636B9">
        <w:tc>
          <w:tcPr>
            <w:tcW w:w="1800" w:type="dxa"/>
          </w:tcPr>
          <w:p w14:paraId="5AA92C67" w14:textId="61F521DD" w:rsidR="00D109FC" w:rsidRPr="004A651A" w:rsidRDefault="00B636B9" w:rsidP="009532CC">
            <w:pPr>
              <w:rPr>
                <w:rFonts w:asciiTheme="minorHAnsi" w:hAnsiTheme="minorHAnsi"/>
                <w:b/>
              </w:rPr>
            </w:pPr>
            <w:r>
              <w:rPr>
                <w:rFonts w:asciiTheme="minorHAnsi" w:hAnsiTheme="minorHAnsi"/>
                <w:b/>
              </w:rPr>
              <w:t>PENDING</w:t>
            </w:r>
          </w:p>
        </w:tc>
        <w:tc>
          <w:tcPr>
            <w:tcW w:w="8557" w:type="dxa"/>
          </w:tcPr>
          <w:p w14:paraId="5BF38697" w14:textId="77777777" w:rsidR="00D109FC" w:rsidRDefault="002E56C9" w:rsidP="009532CC">
            <w:pPr>
              <w:rPr>
                <w:rFonts w:asciiTheme="minorHAnsi" w:hAnsiTheme="minorHAnsi"/>
              </w:rPr>
            </w:pPr>
            <w:r>
              <w:rPr>
                <w:rFonts w:asciiTheme="minorHAnsi" w:hAnsiTheme="minorHAnsi"/>
              </w:rPr>
              <w:t xml:space="preserve">A </w:t>
            </w:r>
            <w:r w:rsidRPr="002E56C9">
              <w:rPr>
                <w:rFonts w:asciiTheme="minorHAnsi" w:hAnsiTheme="minorHAnsi"/>
                <w:b/>
              </w:rPr>
              <w:t>Pending error</w:t>
            </w:r>
            <w:r>
              <w:rPr>
                <w:rFonts w:asciiTheme="minorHAnsi" w:hAnsiTheme="minorHAnsi"/>
              </w:rPr>
              <w:t xml:space="preserve"> indicates </w:t>
            </w:r>
            <w:r w:rsidRPr="00710DB0">
              <w:rPr>
                <w:rFonts w:asciiTheme="minorHAnsi" w:hAnsiTheme="minorHAnsi"/>
                <w:b/>
              </w:rPr>
              <w:t>we have placed the record in a pending status</w:t>
            </w:r>
            <w:r>
              <w:rPr>
                <w:rFonts w:asciiTheme="minorHAnsi" w:hAnsiTheme="minorHAnsi"/>
              </w:rPr>
              <w:t xml:space="preserve"> for one of the following reasons:</w:t>
            </w:r>
          </w:p>
          <w:p w14:paraId="5D32C637" w14:textId="77777777" w:rsidR="002E56C9" w:rsidRDefault="002E56C9" w:rsidP="009532CC">
            <w:pPr>
              <w:rPr>
                <w:rFonts w:asciiTheme="minorHAnsi" w:hAnsiTheme="minorHAnsi"/>
              </w:rPr>
            </w:pPr>
          </w:p>
          <w:p w14:paraId="1184E393" w14:textId="77777777" w:rsidR="002E56C9" w:rsidRDefault="002E56C9" w:rsidP="002E56C9">
            <w:pPr>
              <w:pStyle w:val="ListParagraph"/>
              <w:numPr>
                <w:ilvl w:val="0"/>
                <w:numId w:val="7"/>
              </w:numPr>
              <w:rPr>
                <w:rFonts w:asciiTheme="minorHAnsi" w:hAnsiTheme="minorHAnsi"/>
              </w:rPr>
            </w:pPr>
            <w:r>
              <w:rPr>
                <w:rFonts w:asciiTheme="minorHAnsi" w:hAnsiTheme="minorHAnsi"/>
              </w:rPr>
              <w:t>The record is future dated</w:t>
            </w:r>
          </w:p>
          <w:p w14:paraId="56F0E672" w14:textId="77777777" w:rsidR="002E56C9" w:rsidRDefault="002E56C9" w:rsidP="002E56C9">
            <w:pPr>
              <w:pStyle w:val="ListParagraph"/>
              <w:numPr>
                <w:ilvl w:val="0"/>
                <w:numId w:val="7"/>
              </w:numPr>
              <w:rPr>
                <w:rFonts w:asciiTheme="minorHAnsi" w:hAnsiTheme="minorHAnsi"/>
              </w:rPr>
            </w:pPr>
            <w:r>
              <w:rPr>
                <w:rFonts w:asciiTheme="minorHAnsi" w:hAnsiTheme="minorHAnsi"/>
              </w:rPr>
              <w:t>The record (SSN + Agency Code) are not in the CPB Master file</w:t>
            </w:r>
          </w:p>
          <w:p w14:paraId="12F73CAB" w14:textId="77777777" w:rsidR="002E56C9" w:rsidRPr="002E56C9" w:rsidRDefault="002E56C9" w:rsidP="002E56C9">
            <w:pPr>
              <w:rPr>
                <w:rFonts w:asciiTheme="minorHAnsi" w:hAnsiTheme="minorHAnsi"/>
              </w:rPr>
            </w:pPr>
          </w:p>
          <w:p w14:paraId="27194961" w14:textId="1B089005" w:rsidR="002E56C9" w:rsidRPr="002E56C9" w:rsidRDefault="002E56C9" w:rsidP="002E56C9">
            <w:pPr>
              <w:rPr>
                <w:rFonts w:asciiTheme="minorHAnsi" w:hAnsiTheme="minorHAnsi"/>
              </w:rPr>
            </w:pPr>
            <w:r>
              <w:rPr>
                <w:rFonts w:asciiTheme="minorHAnsi" w:hAnsiTheme="minorHAnsi"/>
              </w:rPr>
              <w:t>In this scenario, we will hold the record(s) until the next Delta file where we will automatically attempt to re-process the record(s).  If the record (SSN + Agency Code) still does not exist in the CPB Master file</w:t>
            </w:r>
            <w:r w:rsidR="00710DB0">
              <w:rPr>
                <w:rFonts w:asciiTheme="minorHAnsi" w:hAnsiTheme="minorHAnsi"/>
              </w:rPr>
              <w:t xml:space="preserve"> or the record is still future dated</w:t>
            </w:r>
            <w:r>
              <w:rPr>
                <w:rFonts w:asciiTheme="minorHAnsi" w:hAnsiTheme="minorHAnsi"/>
              </w:rPr>
              <w:t xml:space="preserve">, the error will be reported as a </w:t>
            </w:r>
            <w:r w:rsidRPr="002E56C9">
              <w:rPr>
                <w:rFonts w:asciiTheme="minorHAnsi" w:hAnsiTheme="minorHAnsi"/>
                <w:b/>
              </w:rPr>
              <w:t>Fatal error</w:t>
            </w:r>
            <w:r>
              <w:rPr>
                <w:rFonts w:asciiTheme="minorHAnsi" w:hAnsiTheme="minorHAnsi"/>
              </w:rPr>
              <w:t>.</w:t>
            </w:r>
          </w:p>
        </w:tc>
      </w:tr>
    </w:tbl>
    <w:p w14:paraId="6FD3EBE9" w14:textId="72C58917" w:rsidR="00D109FC" w:rsidRPr="00494C61" w:rsidRDefault="00D109FC" w:rsidP="009532CC">
      <w:pPr>
        <w:shd w:val="clear" w:color="auto" w:fill="FFFFFF"/>
        <w:rPr>
          <w:rFonts w:asciiTheme="minorHAnsi" w:hAnsiTheme="minorHAnsi"/>
        </w:rPr>
      </w:pPr>
    </w:p>
    <w:p w14:paraId="28B82695" w14:textId="77777777" w:rsidR="000B10D0" w:rsidRPr="00D70E35" w:rsidRDefault="000B10D0" w:rsidP="000B10D0">
      <w:pPr>
        <w:rPr>
          <w:rFonts w:ascii="Times New Roman" w:eastAsia="Times New Roman" w:hAnsi="Times New Roman"/>
          <w:sz w:val="24"/>
          <w:szCs w:val="24"/>
        </w:rPr>
      </w:pPr>
      <w:r w:rsidRPr="00D70E35">
        <w:rPr>
          <w:rFonts w:ascii="Arial" w:eastAsia="Times New Roman" w:hAnsi="Arial" w:cs="Arial"/>
          <w:color w:val="222222"/>
          <w:sz w:val="19"/>
          <w:szCs w:val="19"/>
          <w:shd w:val="clear" w:color="auto" w:fill="FFFFFF"/>
        </w:rPr>
        <w:t> </w:t>
      </w:r>
      <w:r w:rsidRPr="00D70E35">
        <w:rPr>
          <w:rFonts w:ascii="Times New Roman" w:eastAsia="Times New Roman" w:hAnsi="Times New Roman"/>
          <w:sz w:val="24"/>
          <w:szCs w:val="24"/>
        </w:rPr>
        <w:t> </w:t>
      </w:r>
    </w:p>
    <w:p w14:paraId="157D1FD0" w14:textId="0DC2B153" w:rsidR="00E34BED" w:rsidRPr="00F115C7" w:rsidRDefault="00E34BED" w:rsidP="00E34BED">
      <w:pPr>
        <w:shd w:val="clear" w:color="auto" w:fill="FFFFFF"/>
        <w:rPr>
          <w:rFonts w:asciiTheme="minorHAnsi" w:eastAsia="Times New Roman" w:hAnsiTheme="minorHAnsi" w:cs="Arial"/>
          <w:b/>
          <w:bCs/>
          <w:color w:val="222222"/>
          <w:sz w:val="24"/>
          <w:szCs w:val="24"/>
          <w:u w:val="single"/>
        </w:rPr>
      </w:pPr>
      <w:r w:rsidRPr="00F115C7">
        <w:rPr>
          <w:rFonts w:asciiTheme="minorHAnsi" w:eastAsia="Times New Roman" w:hAnsiTheme="minorHAnsi" w:cs="Arial"/>
          <w:b/>
          <w:bCs/>
          <w:color w:val="222222"/>
          <w:sz w:val="24"/>
          <w:szCs w:val="24"/>
          <w:u w:val="single"/>
        </w:rPr>
        <w:t xml:space="preserve">UPDATE </w:t>
      </w:r>
      <w:r w:rsidR="0049178C">
        <w:rPr>
          <w:rFonts w:asciiTheme="minorHAnsi" w:eastAsia="Times New Roman" w:hAnsiTheme="minorHAnsi" w:cs="Arial"/>
          <w:b/>
          <w:bCs/>
          <w:color w:val="222222"/>
          <w:sz w:val="24"/>
          <w:szCs w:val="24"/>
          <w:u w:val="single"/>
        </w:rPr>
        <w:t>7</w:t>
      </w:r>
      <w:r w:rsidR="00B574F4">
        <w:rPr>
          <w:rFonts w:asciiTheme="minorHAnsi" w:eastAsia="Times New Roman" w:hAnsiTheme="minorHAnsi" w:cs="Arial"/>
          <w:b/>
          <w:bCs/>
          <w:color w:val="222222"/>
          <w:sz w:val="24"/>
          <w:szCs w:val="24"/>
          <w:u w:val="single"/>
        </w:rPr>
        <w:t>:  TRANSACTIONS OLDER THAN 90 DAYS</w:t>
      </w:r>
    </w:p>
    <w:p w14:paraId="657FF4C6" w14:textId="77777777" w:rsidR="00E57C70" w:rsidRDefault="00E57C70" w:rsidP="00E34BED">
      <w:pPr>
        <w:shd w:val="clear" w:color="auto" w:fill="FFFFFF"/>
        <w:rPr>
          <w:rFonts w:asciiTheme="minorHAnsi" w:eastAsia="Times New Roman" w:hAnsiTheme="minorHAnsi" w:cs="Arial"/>
          <w:b/>
          <w:bCs/>
          <w:color w:val="222222"/>
          <w:u w:val="single"/>
        </w:rPr>
      </w:pPr>
    </w:p>
    <w:p w14:paraId="57EDD31D" w14:textId="703C2ACC" w:rsidR="00F115C7" w:rsidRDefault="00B574F4" w:rsidP="00B574F4">
      <w:pPr>
        <w:shd w:val="clear" w:color="auto" w:fill="FFFFFF"/>
        <w:ind w:left="360"/>
        <w:rPr>
          <w:rFonts w:asciiTheme="minorHAnsi" w:eastAsia="Times New Roman" w:hAnsiTheme="minorHAnsi" w:cs="Arial"/>
          <w:bCs/>
          <w:color w:val="222222"/>
        </w:rPr>
      </w:pPr>
      <w:r w:rsidRPr="00B574F4">
        <w:rPr>
          <w:rFonts w:asciiTheme="minorHAnsi" w:eastAsia="Times New Roman" w:hAnsiTheme="minorHAnsi" w:cs="Arial"/>
          <w:bCs/>
          <w:color w:val="222222"/>
        </w:rPr>
        <w:t>As we discussed in the last Monthly Benefits Implementation Status Meeting, we want the Effective Date of all Action Codes to be within the 90 days prior to the respective Delta File.</w:t>
      </w:r>
    </w:p>
    <w:p w14:paraId="4F42D6EF" w14:textId="77777777" w:rsidR="00B574F4" w:rsidRDefault="00B574F4" w:rsidP="00B574F4">
      <w:pPr>
        <w:shd w:val="clear" w:color="auto" w:fill="FFFFFF"/>
        <w:ind w:left="360"/>
        <w:rPr>
          <w:rFonts w:asciiTheme="minorHAnsi" w:eastAsia="Times New Roman" w:hAnsiTheme="minorHAnsi" w:cs="Arial"/>
          <w:bCs/>
          <w:color w:val="222222"/>
        </w:rPr>
      </w:pPr>
    </w:p>
    <w:p w14:paraId="523C6E35" w14:textId="534D4600" w:rsidR="00B574F4" w:rsidRDefault="00B574F4" w:rsidP="00B574F4">
      <w:pPr>
        <w:shd w:val="clear" w:color="auto" w:fill="FFFFFF"/>
        <w:ind w:left="360"/>
        <w:rPr>
          <w:rFonts w:asciiTheme="minorHAnsi" w:eastAsia="Times New Roman" w:hAnsiTheme="minorHAnsi" w:cs="Arial"/>
          <w:bCs/>
          <w:color w:val="222222"/>
        </w:rPr>
      </w:pPr>
      <w:r>
        <w:rPr>
          <w:rFonts w:asciiTheme="minorHAnsi" w:eastAsia="Times New Roman" w:hAnsiTheme="minorHAnsi" w:cs="Arial"/>
          <w:bCs/>
          <w:color w:val="222222"/>
        </w:rPr>
        <w:t>We have added 2 preliminary validations into the system specifically for Hires and Terminations that are 90 days or older:</w:t>
      </w:r>
    </w:p>
    <w:p w14:paraId="49B8D842" w14:textId="77777777" w:rsidR="00B574F4" w:rsidRDefault="00B574F4" w:rsidP="00B574F4">
      <w:pPr>
        <w:shd w:val="clear" w:color="auto" w:fill="FFFFFF"/>
        <w:ind w:left="360"/>
        <w:rPr>
          <w:rFonts w:asciiTheme="minorHAnsi" w:eastAsia="Times New Roman" w:hAnsiTheme="minorHAnsi" w:cs="Arial"/>
          <w:bCs/>
          <w:color w:val="222222"/>
        </w:rPr>
      </w:pPr>
    </w:p>
    <w:p w14:paraId="1CB266EE" w14:textId="6FCE8739" w:rsidR="00B574F4" w:rsidRPr="00B574F4" w:rsidRDefault="00B574F4" w:rsidP="00B574F4">
      <w:pPr>
        <w:pStyle w:val="ListParagraph"/>
        <w:numPr>
          <w:ilvl w:val="0"/>
          <w:numId w:val="8"/>
        </w:numPr>
        <w:rPr>
          <w:rFonts w:asciiTheme="minorHAnsi" w:eastAsia="Times New Roman" w:hAnsiTheme="minorHAnsi"/>
          <w:i/>
        </w:rPr>
      </w:pPr>
      <w:r w:rsidRPr="00B574F4">
        <w:rPr>
          <w:rFonts w:asciiTheme="minorHAnsi" w:eastAsia="Times New Roman" w:hAnsiTheme="minorHAnsi" w:cs="Arial"/>
          <w:i/>
          <w:color w:val="222222"/>
          <w:shd w:val="clear" w:color="auto" w:fill="FFFFFF"/>
        </w:rPr>
        <w:t>Benefit Transaction is older than 90 Days and Termination Not Processed due to Multiple Jobs in the Same Agency</w:t>
      </w:r>
      <w:r>
        <w:rPr>
          <w:rFonts w:asciiTheme="minorHAnsi" w:eastAsia="Times New Roman" w:hAnsiTheme="minorHAnsi" w:cs="Arial"/>
          <w:i/>
          <w:color w:val="222222"/>
          <w:shd w:val="clear" w:color="auto" w:fill="FFFFFF"/>
        </w:rPr>
        <w:t>;</w:t>
      </w:r>
    </w:p>
    <w:p w14:paraId="016F222C" w14:textId="77777777" w:rsidR="00B574F4" w:rsidRDefault="00B574F4" w:rsidP="00B574F4">
      <w:pPr>
        <w:shd w:val="clear" w:color="auto" w:fill="FFFFFF"/>
        <w:rPr>
          <w:rFonts w:asciiTheme="minorHAnsi" w:eastAsia="Times New Roman" w:hAnsiTheme="minorHAnsi" w:cs="Arial"/>
          <w:color w:val="222222"/>
        </w:rPr>
      </w:pPr>
    </w:p>
    <w:p w14:paraId="61269A07" w14:textId="1CB46D04" w:rsidR="00B574F4" w:rsidRDefault="00B574F4" w:rsidP="00B574F4">
      <w:pPr>
        <w:shd w:val="clear" w:color="auto" w:fill="FFFFFF"/>
        <w:ind w:left="1080"/>
        <w:rPr>
          <w:rFonts w:asciiTheme="minorHAnsi" w:eastAsia="Times New Roman" w:hAnsiTheme="minorHAnsi" w:cs="Arial"/>
          <w:color w:val="222222"/>
        </w:rPr>
      </w:pPr>
      <w:r w:rsidRPr="006D1A10">
        <w:rPr>
          <w:rFonts w:asciiTheme="minorHAnsi" w:eastAsia="Times New Roman" w:hAnsiTheme="minorHAnsi" w:cs="Arial"/>
          <w:b/>
          <w:color w:val="222222"/>
        </w:rPr>
        <w:t>Note:</w:t>
      </w:r>
      <w:r>
        <w:rPr>
          <w:rFonts w:asciiTheme="minorHAnsi" w:eastAsia="Times New Roman" w:hAnsiTheme="minorHAnsi" w:cs="Arial"/>
          <w:color w:val="222222"/>
        </w:rPr>
        <w:t xml:space="preserve">  If we receive a 04-Termination that is older than 90 days and the employee only has a single-job across all agencies in the system, we will process the 04-Termination</w:t>
      </w:r>
      <w:r w:rsidR="00BC4F50">
        <w:rPr>
          <w:rFonts w:asciiTheme="minorHAnsi" w:eastAsia="Times New Roman" w:hAnsiTheme="minorHAnsi" w:cs="Arial"/>
          <w:color w:val="222222"/>
        </w:rPr>
        <w:t>.  All other 04-Terminations older than 90 days will require review of the jobs in the system, in addition to whether the employee has benefit elections to determine the resolution</w:t>
      </w:r>
      <w:r w:rsidR="006D1A10">
        <w:rPr>
          <w:rFonts w:asciiTheme="minorHAnsi" w:eastAsia="Times New Roman" w:hAnsiTheme="minorHAnsi" w:cs="Arial"/>
          <w:color w:val="222222"/>
        </w:rPr>
        <w:t>.</w:t>
      </w:r>
    </w:p>
    <w:p w14:paraId="632DAF87" w14:textId="77777777" w:rsidR="00B574F4" w:rsidRPr="00B574F4" w:rsidRDefault="00B574F4" w:rsidP="00B574F4">
      <w:pPr>
        <w:shd w:val="clear" w:color="auto" w:fill="FFFFFF"/>
        <w:rPr>
          <w:rFonts w:asciiTheme="minorHAnsi" w:eastAsia="Times New Roman" w:hAnsiTheme="minorHAnsi" w:cs="Arial"/>
          <w:color w:val="222222"/>
        </w:rPr>
      </w:pPr>
    </w:p>
    <w:p w14:paraId="1F7EAF81" w14:textId="558BD225" w:rsidR="00B574F4" w:rsidRPr="00B574F4" w:rsidRDefault="00B574F4" w:rsidP="00B574F4">
      <w:pPr>
        <w:pStyle w:val="ListParagraph"/>
        <w:numPr>
          <w:ilvl w:val="0"/>
          <w:numId w:val="8"/>
        </w:numPr>
        <w:shd w:val="clear" w:color="auto" w:fill="FFFFFF"/>
        <w:rPr>
          <w:rFonts w:asciiTheme="minorHAnsi" w:eastAsia="Times New Roman" w:hAnsiTheme="minorHAnsi" w:cs="Arial"/>
          <w:i/>
          <w:color w:val="222222"/>
        </w:rPr>
      </w:pPr>
      <w:r w:rsidRPr="00B574F4">
        <w:rPr>
          <w:rFonts w:asciiTheme="minorHAnsi" w:eastAsia="Times New Roman" w:hAnsiTheme="minorHAnsi" w:cs="Arial"/>
          <w:i/>
          <w:color w:val="222222"/>
        </w:rPr>
        <w:t>Benefit Transaction is older than 90 Days and Employee has an active Job Newer than the Effective Date;</w:t>
      </w:r>
    </w:p>
    <w:p w14:paraId="568348AA" w14:textId="77777777" w:rsidR="00B574F4" w:rsidRDefault="00B574F4" w:rsidP="00B574F4">
      <w:pPr>
        <w:shd w:val="clear" w:color="auto" w:fill="FFFFFF"/>
        <w:ind w:left="360"/>
        <w:rPr>
          <w:rFonts w:asciiTheme="minorHAnsi" w:eastAsia="Times New Roman" w:hAnsiTheme="minorHAnsi" w:cs="Arial"/>
          <w:bCs/>
          <w:color w:val="222222"/>
        </w:rPr>
      </w:pPr>
    </w:p>
    <w:p w14:paraId="12DEC789" w14:textId="399580E0" w:rsidR="00746C51" w:rsidRDefault="00746C51" w:rsidP="00746C51">
      <w:pPr>
        <w:shd w:val="clear" w:color="auto" w:fill="FFFFFF"/>
        <w:ind w:left="1080"/>
        <w:rPr>
          <w:rFonts w:asciiTheme="minorHAnsi" w:eastAsia="Times New Roman" w:hAnsiTheme="minorHAnsi" w:cs="Arial"/>
          <w:color w:val="222222"/>
        </w:rPr>
      </w:pPr>
      <w:r w:rsidRPr="006D1A10">
        <w:rPr>
          <w:rFonts w:asciiTheme="minorHAnsi" w:eastAsia="Times New Roman" w:hAnsiTheme="minorHAnsi" w:cs="Arial"/>
          <w:b/>
          <w:color w:val="222222"/>
        </w:rPr>
        <w:t>Note:</w:t>
      </w:r>
      <w:r>
        <w:rPr>
          <w:rFonts w:asciiTheme="minorHAnsi" w:eastAsia="Times New Roman" w:hAnsiTheme="minorHAnsi" w:cs="Arial"/>
          <w:color w:val="222222"/>
        </w:rPr>
        <w:t xml:space="preserve">  If we receive a </w:t>
      </w:r>
      <w:r w:rsidR="007578D8">
        <w:rPr>
          <w:rFonts w:asciiTheme="minorHAnsi" w:eastAsia="Times New Roman" w:hAnsiTheme="minorHAnsi" w:cs="Arial"/>
          <w:color w:val="222222"/>
        </w:rPr>
        <w:t xml:space="preserve">01-Hire or 05-Additional Job that is older than 90 days we will review the event and most likely discuss with the respective Agency prior to processing.  </w:t>
      </w:r>
    </w:p>
    <w:p w14:paraId="762F6266" w14:textId="77777777" w:rsidR="00746C51" w:rsidRDefault="00746C51" w:rsidP="00B574F4">
      <w:pPr>
        <w:shd w:val="clear" w:color="auto" w:fill="FFFFFF"/>
        <w:ind w:left="360"/>
        <w:rPr>
          <w:rFonts w:asciiTheme="minorHAnsi" w:eastAsia="Times New Roman" w:hAnsiTheme="minorHAnsi" w:cs="Arial"/>
          <w:bCs/>
          <w:color w:val="222222"/>
        </w:rPr>
      </w:pPr>
    </w:p>
    <w:p w14:paraId="6AB3CC72" w14:textId="53EABFD7" w:rsidR="00B574F4" w:rsidRPr="00B574F4" w:rsidRDefault="00B574F4" w:rsidP="00B574F4">
      <w:pPr>
        <w:shd w:val="clear" w:color="auto" w:fill="FFFFFF"/>
        <w:ind w:left="360"/>
        <w:rPr>
          <w:rFonts w:asciiTheme="minorHAnsi" w:eastAsia="Times New Roman" w:hAnsiTheme="minorHAnsi" w:cs="Arial"/>
          <w:bCs/>
          <w:color w:val="222222"/>
        </w:rPr>
      </w:pPr>
      <w:r>
        <w:rPr>
          <w:rFonts w:asciiTheme="minorHAnsi" w:eastAsia="Times New Roman" w:hAnsiTheme="minorHAnsi" w:cs="Arial"/>
          <w:bCs/>
          <w:color w:val="222222"/>
        </w:rPr>
        <w:t>As we discussed in the meeting, at some point in the future we will reduce the 90 days to 60 days and look for all Effective Dates to be within 60 days of the Delta File.  We will give you at least 2 Delta Files notice of this change.</w:t>
      </w:r>
    </w:p>
    <w:p w14:paraId="59C8D69A" w14:textId="77777777" w:rsidR="00F115C7" w:rsidRDefault="00F115C7" w:rsidP="00E34BED">
      <w:pPr>
        <w:shd w:val="clear" w:color="auto" w:fill="FFFFFF"/>
        <w:rPr>
          <w:rFonts w:asciiTheme="minorHAnsi" w:eastAsia="Times New Roman" w:hAnsiTheme="minorHAnsi" w:cs="Arial"/>
          <w:b/>
          <w:bCs/>
          <w:color w:val="222222"/>
          <w:u w:val="single"/>
        </w:rPr>
      </w:pPr>
    </w:p>
    <w:p w14:paraId="0591D36F" w14:textId="77777777" w:rsidR="00746C51" w:rsidRDefault="00746C51" w:rsidP="00E34BED">
      <w:pPr>
        <w:shd w:val="clear" w:color="auto" w:fill="FFFFFF"/>
        <w:rPr>
          <w:rFonts w:asciiTheme="minorHAnsi" w:eastAsia="Times New Roman" w:hAnsiTheme="minorHAnsi" w:cs="Arial"/>
          <w:b/>
          <w:bCs/>
          <w:color w:val="222222"/>
          <w:u w:val="single"/>
        </w:rPr>
      </w:pPr>
    </w:p>
    <w:p w14:paraId="3AF959D8" w14:textId="49EB4C2D" w:rsidR="00B574F4" w:rsidRPr="00F115C7" w:rsidRDefault="00B574F4" w:rsidP="00B574F4">
      <w:pPr>
        <w:shd w:val="clear" w:color="auto" w:fill="FFFFFF"/>
        <w:rPr>
          <w:rFonts w:asciiTheme="minorHAnsi" w:eastAsia="Times New Roman" w:hAnsiTheme="minorHAnsi" w:cs="Arial"/>
          <w:b/>
          <w:bCs/>
          <w:color w:val="222222"/>
          <w:sz w:val="24"/>
          <w:szCs w:val="24"/>
          <w:u w:val="single"/>
        </w:rPr>
      </w:pPr>
      <w:r w:rsidRPr="00F115C7">
        <w:rPr>
          <w:rFonts w:asciiTheme="minorHAnsi" w:eastAsia="Times New Roman" w:hAnsiTheme="minorHAnsi" w:cs="Arial"/>
          <w:b/>
          <w:bCs/>
          <w:color w:val="222222"/>
          <w:sz w:val="24"/>
          <w:szCs w:val="24"/>
          <w:u w:val="single"/>
        </w:rPr>
        <w:t xml:space="preserve">UPDATE </w:t>
      </w:r>
      <w:r w:rsidR="0049178C">
        <w:rPr>
          <w:rFonts w:asciiTheme="minorHAnsi" w:eastAsia="Times New Roman" w:hAnsiTheme="minorHAnsi" w:cs="Arial"/>
          <w:b/>
          <w:bCs/>
          <w:color w:val="222222"/>
          <w:sz w:val="24"/>
          <w:szCs w:val="24"/>
          <w:u w:val="single"/>
        </w:rPr>
        <w:t>8</w:t>
      </w:r>
      <w:r w:rsidRPr="00F115C7">
        <w:rPr>
          <w:rFonts w:asciiTheme="minorHAnsi" w:eastAsia="Times New Roman" w:hAnsiTheme="minorHAnsi" w:cs="Arial"/>
          <w:b/>
          <w:bCs/>
          <w:color w:val="222222"/>
          <w:sz w:val="24"/>
          <w:szCs w:val="24"/>
          <w:u w:val="single"/>
        </w:rPr>
        <w:t>:  SHELL RECORD LAYOUT/IDD</w:t>
      </w:r>
    </w:p>
    <w:p w14:paraId="08DDAE56" w14:textId="77777777" w:rsidR="00F115C7" w:rsidRDefault="00F115C7" w:rsidP="00E34BED">
      <w:pPr>
        <w:shd w:val="clear" w:color="auto" w:fill="FFFFFF"/>
        <w:rPr>
          <w:rFonts w:asciiTheme="minorHAnsi" w:eastAsia="Times New Roman" w:hAnsiTheme="minorHAnsi" w:cs="Arial"/>
          <w:b/>
          <w:bCs/>
          <w:color w:val="222222"/>
          <w:u w:val="single"/>
        </w:rPr>
      </w:pPr>
    </w:p>
    <w:p w14:paraId="5A746B9C" w14:textId="2CE19282" w:rsidR="0049178C" w:rsidRDefault="0049178C" w:rsidP="0049178C">
      <w:pPr>
        <w:shd w:val="clear" w:color="auto" w:fill="FFFFFF"/>
        <w:ind w:left="360"/>
        <w:rPr>
          <w:rFonts w:asciiTheme="minorHAnsi" w:hAnsiTheme="minorHAnsi"/>
        </w:rPr>
      </w:pPr>
      <w:r>
        <w:rPr>
          <w:rFonts w:asciiTheme="minorHAnsi" w:hAnsiTheme="minorHAnsi"/>
        </w:rPr>
        <w:t>We have updated the Shell Record Layout Excel file and posted the updated version (v8) on the Shell Record Website</w:t>
      </w:r>
      <w:r w:rsidR="00746C51">
        <w:rPr>
          <w:rFonts w:asciiTheme="minorHAnsi" w:hAnsiTheme="minorHAnsi"/>
        </w:rPr>
        <w:t xml:space="preserve"> (see URL below).</w:t>
      </w:r>
      <w:r>
        <w:rPr>
          <w:rFonts w:asciiTheme="minorHAnsi" w:hAnsiTheme="minorHAnsi"/>
        </w:rPr>
        <w:t xml:space="preserve">  </w:t>
      </w:r>
    </w:p>
    <w:p w14:paraId="2FDA0812" w14:textId="77777777" w:rsidR="0049178C" w:rsidRDefault="0049178C" w:rsidP="00E34BED">
      <w:pPr>
        <w:shd w:val="clear" w:color="auto" w:fill="FFFFFF"/>
        <w:rPr>
          <w:rFonts w:asciiTheme="minorHAnsi" w:eastAsia="Times New Roman" w:hAnsiTheme="minorHAnsi" w:cs="Arial"/>
          <w:b/>
          <w:bCs/>
          <w:color w:val="222222"/>
          <w:u w:val="single"/>
        </w:rPr>
      </w:pPr>
    </w:p>
    <w:p w14:paraId="2CB638FA" w14:textId="77777777" w:rsidR="00F115C7" w:rsidRDefault="00F115C7" w:rsidP="00E34BED">
      <w:pPr>
        <w:shd w:val="clear" w:color="auto" w:fill="FFFFFF"/>
        <w:rPr>
          <w:rFonts w:asciiTheme="minorHAnsi" w:eastAsia="Times New Roman" w:hAnsiTheme="minorHAnsi" w:cs="Arial"/>
          <w:b/>
          <w:bCs/>
          <w:color w:val="222222"/>
          <w:sz w:val="24"/>
          <w:szCs w:val="24"/>
          <w:u w:val="single"/>
        </w:rPr>
      </w:pPr>
    </w:p>
    <w:p w14:paraId="7F372DC0" w14:textId="76DA613F" w:rsidR="00E57C70" w:rsidRPr="00F115C7" w:rsidRDefault="00E57C70" w:rsidP="00E34BED">
      <w:pPr>
        <w:shd w:val="clear" w:color="auto" w:fill="FFFFFF"/>
        <w:rPr>
          <w:rFonts w:asciiTheme="minorHAnsi" w:eastAsia="Times New Roman" w:hAnsiTheme="minorHAnsi" w:cs="Arial"/>
          <w:b/>
          <w:bCs/>
          <w:color w:val="222222"/>
          <w:sz w:val="24"/>
          <w:szCs w:val="24"/>
          <w:u w:val="single"/>
        </w:rPr>
      </w:pPr>
      <w:r w:rsidRPr="00F115C7">
        <w:rPr>
          <w:rFonts w:asciiTheme="minorHAnsi" w:eastAsia="Times New Roman" w:hAnsiTheme="minorHAnsi" w:cs="Arial"/>
          <w:b/>
          <w:bCs/>
          <w:color w:val="222222"/>
          <w:sz w:val="24"/>
          <w:szCs w:val="24"/>
          <w:u w:val="single"/>
        </w:rPr>
        <w:t xml:space="preserve">UPDATE </w:t>
      </w:r>
      <w:r w:rsidR="0049178C">
        <w:rPr>
          <w:rFonts w:asciiTheme="minorHAnsi" w:eastAsia="Times New Roman" w:hAnsiTheme="minorHAnsi" w:cs="Arial"/>
          <w:b/>
          <w:bCs/>
          <w:color w:val="222222"/>
          <w:sz w:val="24"/>
          <w:szCs w:val="24"/>
          <w:u w:val="single"/>
        </w:rPr>
        <w:t>9</w:t>
      </w:r>
      <w:r w:rsidRPr="00F115C7">
        <w:rPr>
          <w:rFonts w:asciiTheme="minorHAnsi" w:eastAsia="Times New Roman" w:hAnsiTheme="minorHAnsi" w:cs="Arial"/>
          <w:b/>
          <w:bCs/>
          <w:color w:val="222222"/>
          <w:sz w:val="24"/>
          <w:szCs w:val="24"/>
          <w:u w:val="single"/>
        </w:rPr>
        <w:t>:  SHELL RECORD WEBSITE</w:t>
      </w:r>
    </w:p>
    <w:p w14:paraId="7604F3DB" w14:textId="77777777" w:rsidR="009532CC" w:rsidRDefault="009532CC" w:rsidP="009532CC">
      <w:pPr>
        <w:shd w:val="clear" w:color="auto" w:fill="FFFFFF"/>
        <w:rPr>
          <w:rFonts w:asciiTheme="minorHAnsi" w:hAnsiTheme="minorHAnsi"/>
        </w:rPr>
      </w:pPr>
    </w:p>
    <w:p w14:paraId="7DD0194F" w14:textId="77777777" w:rsidR="00E57C70" w:rsidRDefault="00E57C70" w:rsidP="0072483F">
      <w:pPr>
        <w:shd w:val="clear" w:color="auto" w:fill="FFFFFF"/>
        <w:ind w:left="360"/>
        <w:rPr>
          <w:rFonts w:asciiTheme="minorHAnsi" w:hAnsiTheme="minorHAnsi"/>
        </w:rPr>
      </w:pPr>
      <w:r>
        <w:rPr>
          <w:rFonts w:asciiTheme="minorHAnsi" w:hAnsiTheme="minorHAnsi"/>
        </w:rPr>
        <w:t xml:space="preserve">We have developed a Shell Record website where we can publish/store Shell Record related documents and files that we have been emailing out up to this point.  </w:t>
      </w:r>
    </w:p>
    <w:p w14:paraId="359B059D" w14:textId="77777777" w:rsidR="00E57C70" w:rsidRDefault="00E57C70" w:rsidP="00F115C7">
      <w:pPr>
        <w:shd w:val="clear" w:color="auto" w:fill="FFFFFF"/>
        <w:ind w:left="720"/>
        <w:rPr>
          <w:rFonts w:asciiTheme="minorHAnsi" w:hAnsiTheme="minorHAnsi"/>
        </w:rPr>
      </w:pPr>
    </w:p>
    <w:p w14:paraId="5DE80B3B" w14:textId="3367F126" w:rsidR="00E57C70" w:rsidRPr="00E57C70" w:rsidRDefault="00E57C70" w:rsidP="0072483F">
      <w:pPr>
        <w:shd w:val="clear" w:color="auto" w:fill="FFFFFF"/>
        <w:ind w:left="360"/>
        <w:rPr>
          <w:rFonts w:asciiTheme="minorHAnsi" w:hAnsiTheme="minorHAnsi"/>
          <w:u w:val="single"/>
        </w:rPr>
      </w:pPr>
      <w:r w:rsidRPr="00E57C70">
        <w:rPr>
          <w:rFonts w:asciiTheme="minorHAnsi" w:hAnsiTheme="minorHAnsi"/>
          <w:u w:val="single"/>
        </w:rPr>
        <w:t>On the website you will see sections for:</w:t>
      </w:r>
    </w:p>
    <w:p w14:paraId="17332477" w14:textId="77777777" w:rsidR="00E57C70" w:rsidRDefault="00E57C70" w:rsidP="00F115C7">
      <w:pPr>
        <w:shd w:val="clear" w:color="auto" w:fill="FFFFFF"/>
        <w:ind w:left="720"/>
        <w:rPr>
          <w:rFonts w:asciiTheme="minorHAnsi" w:hAnsiTheme="minorHAnsi"/>
        </w:rPr>
      </w:pPr>
    </w:p>
    <w:p w14:paraId="200AA733" w14:textId="7942BB1D" w:rsidR="00E57C70" w:rsidRDefault="00E57C70" w:rsidP="004C67FF">
      <w:pPr>
        <w:pStyle w:val="ListParagraph"/>
        <w:numPr>
          <w:ilvl w:val="0"/>
          <w:numId w:val="5"/>
        </w:numPr>
        <w:shd w:val="clear" w:color="auto" w:fill="FFFFFF"/>
        <w:ind w:left="1080"/>
        <w:rPr>
          <w:rFonts w:asciiTheme="minorHAnsi" w:hAnsiTheme="minorHAnsi"/>
        </w:rPr>
      </w:pPr>
      <w:r>
        <w:rPr>
          <w:rFonts w:asciiTheme="minorHAnsi" w:hAnsiTheme="minorHAnsi"/>
        </w:rPr>
        <w:t>Shell Record Processing  Schedule</w:t>
      </w:r>
    </w:p>
    <w:p w14:paraId="6C905CBD" w14:textId="004AC2CF" w:rsidR="00E57C70" w:rsidRDefault="00E57C70" w:rsidP="004C67FF">
      <w:pPr>
        <w:pStyle w:val="ListParagraph"/>
        <w:numPr>
          <w:ilvl w:val="0"/>
          <w:numId w:val="5"/>
        </w:numPr>
        <w:shd w:val="clear" w:color="auto" w:fill="FFFFFF"/>
        <w:ind w:left="1080"/>
        <w:rPr>
          <w:rFonts w:asciiTheme="minorHAnsi" w:hAnsiTheme="minorHAnsi"/>
        </w:rPr>
      </w:pPr>
      <w:r>
        <w:rPr>
          <w:rFonts w:asciiTheme="minorHAnsi" w:hAnsiTheme="minorHAnsi"/>
        </w:rPr>
        <w:lastRenderedPageBreak/>
        <w:t>Shell Record Layouts/IDD</w:t>
      </w:r>
    </w:p>
    <w:p w14:paraId="10113C80" w14:textId="22E5B5C5" w:rsidR="00E57C70" w:rsidRDefault="00E57C70" w:rsidP="004C67FF">
      <w:pPr>
        <w:pStyle w:val="ListParagraph"/>
        <w:numPr>
          <w:ilvl w:val="0"/>
          <w:numId w:val="5"/>
        </w:numPr>
        <w:shd w:val="clear" w:color="auto" w:fill="FFFFFF"/>
        <w:ind w:left="1080"/>
        <w:rPr>
          <w:rFonts w:asciiTheme="minorHAnsi" w:hAnsiTheme="minorHAnsi"/>
        </w:rPr>
      </w:pPr>
      <w:r>
        <w:rPr>
          <w:rFonts w:asciiTheme="minorHAnsi" w:hAnsiTheme="minorHAnsi"/>
        </w:rPr>
        <w:t>Error Handling File Layouts</w:t>
      </w:r>
    </w:p>
    <w:p w14:paraId="4F203D8A" w14:textId="4A5DB58D" w:rsidR="00E57C70" w:rsidRDefault="00E57C70" w:rsidP="004C67FF">
      <w:pPr>
        <w:pStyle w:val="ListParagraph"/>
        <w:numPr>
          <w:ilvl w:val="0"/>
          <w:numId w:val="5"/>
        </w:numPr>
        <w:shd w:val="clear" w:color="auto" w:fill="FFFFFF"/>
        <w:ind w:left="1080"/>
        <w:rPr>
          <w:rFonts w:asciiTheme="minorHAnsi" w:hAnsiTheme="minorHAnsi"/>
        </w:rPr>
      </w:pPr>
      <w:r>
        <w:rPr>
          <w:rFonts w:asciiTheme="minorHAnsi" w:hAnsiTheme="minorHAnsi"/>
        </w:rPr>
        <w:t>Outbound W# File Layouts</w:t>
      </w:r>
    </w:p>
    <w:p w14:paraId="617B183D" w14:textId="1D1FF788" w:rsidR="00E57C70" w:rsidRDefault="00E57C70" w:rsidP="004C67FF">
      <w:pPr>
        <w:pStyle w:val="ListParagraph"/>
        <w:numPr>
          <w:ilvl w:val="0"/>
          <w:numId w:val="5"/>
        </w:numPr>
        <w:shd w:val="clear" w:color="auto" w:fill="FFFFFF"/>
        <w:ind w:left="1080"/>
        <w:rPr>
          <w:rFonts w:asciiTheme="minorHAnsi" w:hAnsiTheme="minorHAnsi"/>
        </w:rPr>
      </w:pPr>
      <w:proofErr w:type="spellStart"/>
      <w:r>
        <w:rPr>
          <w:rFonts w:asciiTheme="minorHAnsi" w:hAnsiTheme="minorHAnsi"/>
        </w:rPr>
        <w:t>sFTP</w:t>
      </w:r>
      <w:proofErr w:type="spellEnd"/>
      <w:r>
        <w:rPr>
          <w:rFonts w:asciiTheme="minorHAnsi" w:hAnsiTheme="minorHAnsi"/>
        </w:rPr>
        <w:t xml:space="preserve"> Information</w:t>
      </w:r>
    </w:p>
    <w:p w14:paraId="080AB074" w14:textId="234AD87C" w:rsidR="00E57C70" w:rsidRDefault="00E57C70" w:rsidP="004C67FF">
      <w:pPr>
        <w:pStyle w:val="ListParagraph"/>
        <w:numPr>
          <w:ilvl w:val="0"/>
          <w:numId w:val="5"/>
        </w:numPr>
        <w:shd w:val="clear" w:color="auto" w:fill="FFFFFF"/>
        <w:ind w:left="1080"/>
        <w:rPr>
          <w:rFonts w:asciiTheme="minorHAnsi" w:hAnsiTheme="minorHAnsi"/>
        </w:rPr>
      </w:pPr>
      <w:r>
        <w:rPr>
          <w:rFonts w:asciiTheme="minorHAnsi" w:hAnsiTheme="minorHAnsi"/>
        </w:rPr>
        <w:t xml:space="preserve">Questions and Responses </w:t>
      </w:r>
    </w:p>
    <w:p w14:paraId="6E67E862" w14:textId="095FE1A5" w:rsidR="00E57C70" w:rsidRDefault="00E57C70" w:rsidP="004C67FF">
      <w:pPr>
        <w:pStyle w:val="ListParagraph"/>
        <w:numPr>
          <w:ilvl w:val="0"/>
          <w:numId w:val="5"/>
        </w:numPr>
        <w:shd w:val="clear" w:color="auto" w:fill="FFFFFF"/>
        <w:ind w:left="1080"/>
        <w:rPr>
          <w:rFonts w:asciiTheme="minorHAnsi" w:hAnsiTheme="minorHAnsi"/>
        </w:rPr>
      </w:pPr>
      <w:r>
        <w:rPr>
          <w:rFonts w:asciiTheme="minorHAnsi" w:hAnsiTheme="minorHAnsi"/>
        </w:rPr>
        <w:t>Monthly Benefits Status Meeting Agendas and Meeting Recordings</w:t>
      </w:r>
    </w:p>
    <w:p w14:paraId="3E602D31" w14:textId="77777777" w:rsidR="00E57C70" w:rsidRDefault="00E57C70" w:rsidP="00F115C7">
      <w:pPr>
        <w:shd w:val="clear" w:color="auto" w:fill="FFFFFF"/>
        <w:ind w:left="720"/>
        <w:rPr>
          <w:rFonts w:asciiTheme="minorHAnsi" w:hAnsiTheme="minorHAnsi"/>
        </w:rPr>
      </w:pPr>
    </w:p>
    <w:p w14:paraId="31FDB8B9" w14:textId="46BA147E" w:rsidR="00E57C70" w:rsidRDefault="00E57C70" w:rsidP="0072483F">
      <w:pPr>
        <w:shd w:val="clear" w:color="auto" w:fill="FFFFFF"/>
        <w:ind w:left="360"/>
        <w:rPr>
          <w:rFonts w:asciiTheme="minorHAnsi" w:hAnsiTheme="minorHAnsi"/>
        </w:rPr>
      </w:pPr>
      <w:r>
        <w:rPr>
          <w:rFonts w:asciiTheme="minorHAnsi" w:hAnsiTheme="minorHAnsi"/>
        </w:rPr>
        <w:t xml:space="preserve">The website can be access via the URL = </w:t>
      </w:r>
      <w:hyperlink r:id="rId9" w:history="1">
        <w:r w:rsidRPr="00A70361">
          <w:rPr>
            <w:rStyle w:val="Hyperlink"/>
            <w:rFonts w:asciiTheme="minorHAnsi" w:hAnsiTheme="minorHAnsi"/>
          </w:rPr>
          <w:t>http://dbm.maryland.gov/sps/Pages/BenefitsShell.aspx</w:t>
        </w:r>
      </w:hyperlink>
    </w:p>
    <w:p w14:paraId="6DCF9586" w14:textId="77777777" w:rsidR="00E57C70" w:rsidRDefault="00E57C70" w:rsidP="00E57C70">
      <w:pPr>
        <w:shd w:val="clear" w:color="auto" w:fill="FFFFFF"/>
        <w:rPr>
          <w:rFonts w:asciiTheme="minorHAnsi" w:hAnsiTheme="minorHAnsi"/>
        </w:rPr>
      </w:pPr>
    </w:p>
    <w:p w14:paraId="50AC81ED" w14:textId="77777777" w:rsidR="0072483F" w:rsidRDefault="0072483F" w:rsidP="00E57C70">
      <w:pPr>
        <w:shd w:val="clear" w:color="auto" w:fill="FFFFFF"/>
        <w:rPr>
          <w:rFonts w:asciiTheme="minorHAnsi" w:eastAsia="Times New Roman" w:hAnsiTheme="minorHAnsi" w:cs="Arial"/>
          <w:b/>
          <w:bCs/>
          <w:color w:val="222222"/>
          <w:u w:val="single"/>
        </w:rPr>
      </w:pPr>
    </w:p>
    <w:p w14:paraId="7D7F09F7" w14:textId="462FA534" w:rsidR="00E57C70" w:rsidRPr="00C714D7" w:rsidRDefault="00E57C70" w:rsidP="00E57C70">
      <w:pPr>
        <w:shd w:val="clear" w:color="auto" w:fill="FFFFFF"/>
        <w:rPr>
          <w:rFonts w:asciiTheme="minorHAnsi" w:eastAsia="Times New Roman" w:hAnsiTheme="minorHAnsi" w:cs="Arial"/>
          <w:b/>
          <w:bCs/>
          <w:color w:val="222222"/>
          <w:u w:val="single"/>
        </w:rPr>
      </w:pPr>
      <w:r>
        <w:rPr>
          <w:rFonts w:asciiTheme="minorHAnsi" w:eastAsia="Times New Roman" w:hAnsiTheme="minorHAnsi" w:cs="Arial"/>
          <w:b/>
          <w:bCs/>
          <w:color w:val="222222"/>
          <w:u w:val="single"/>
        </w:rPr>
        <w:t>UPDATE 1</w:t>
      </w:r>
      <w:r w:rsidR="00746C51">
        <w:rPr>
          <w:rFonts w:asciiTheme="minorHAnsi" w:eastAsia="Times New Roman" w:hAnsiTheme="minorHAnsi" w:cs="Arial"/>
          <w:b/>
          <w:bCs/>
          <w:color w:val="222222"/>
          <w:u w:val="single"/>
        </w:rPr>
        <w:t>0</w:t>
      </w:r>
      <w:r>
        <w:rPr>
          <w:rFonts w:asciiTheme="minorHAnsi" w:eastAsia="Times New Roman" w:hAnsiTheme="minorHAnsi" w:cs="Arial"/>
          <w:b/>
          <w:bCs/>
          <w:color w:val="222222"/>
          <w:u w:val="single"/>
        </w:rPr>
        <w:t>:  SHELL RECORD PROCESSING SCHEDULE</w:t>
      </w:r>
    </w:p>
    <w:p w14:paraId="6BB1102B" w14:textId="77777777" w:rsidR="00E57C70" w:rsidRDefault="00E57C70" w:rsidP="00E57C70">
      <w:pPr>
        <w:shd w:val="clear" w:color="auto" w:fill="FFFFFF"/>
        <w:rPr>
          <w:rFonts w:asciiTheme="minorHAnsi" w:hAnsiTheme="minorHAnsi"/>
        </w:rPr>
      </w:pPr>
    </w:p>
    <w:p w14:paraId="0E6E0891" w14:textId="2FD84B93" w:rsidR="00E57C70" w:rsidRDefault="00E57C70" w:rsidP="0072483F">
      <w:pPr>
        <w:shd w:val="clear" w:color="auto" w:fill="FFFFFF"/>
        <w:ind w:left="360"/>
        <w:rPr>
          <w:rFonts w:asciiTheme="minorHAnsi" w:hAnsiTheme="minorHAnsi"/>
        </w:rPr>
      </w:pPr>
      <w:r>
        <w:rPr>
          <w:rFonts w:asciiTheme="minorHAnsi" w:hAnsiTheme="minorHAnsi"/>
        </w:rPr>
        <w:t xml:space="preserve">Lisa </w:t>
      </w:r>
      <w:proofErr w:type="spellStart"/>
      <w:r>
        <w:rPr>
          <w:rFonts w:asciiTheme="minorHAnsi" w:hAnsiTheme="minorHAnsi"/>
        </w:rPr>
        <w:t>Schnieder</w:t>
      </w:r>
      <w:proofErr w:type="spellEnd"/>
      <w:r>
        <w:rPr>
          <w:rFonts w:asciiTheme="minorHAnsi" w:hAnsiTheme="minorHAnsi"/>
        </w:rPr>
        <w:t xml:space="preserve"> at UMUC let us know that we had a 3 week, instead of 2 week, gap after the 9/20/18 Delta file due date.  We reviewed the schedule and updated it to reflect the correct delta file due dates along with the corresponding Error &amp; SPS ID file dates.</w:t>
      </w:r>
    </w:p>
    <w:p w14:paraId="17D8208B" w14:textId="77777777" w:rsidR="00E57C70" w:rsidRDefault="00E57C70" w:rsidP="00F115C7">
      <w:pPr>
        <w:shd w:val="clear" w:color="auto" w:fill="FFFFFF"/>
        <w:ind w:left="720"/>
        <w:rPr>
          <w:rFonts w:asciiTheme="minorHAnsi" w:hAnsiTheme="minorHAnsi"/>
        </w:rPr>
      </w:pPr>
    </w:p>
    <w:p w14:paraId="59653BAD" w14:textId="1BAF4B1E" w:rsidR="00E57C70" w:rsidRDefault="00E57C70" w:rsidP="0072483F">
      <w:pPr>
        <w:shd w:val="clear" w:color="auto" w:fill="FFFFFF"/>
        <w:ind w:left="360"/>
        <w:rPr>
          <w:rFonts w:asciiTheme="minorHAnsi" w:hAnsiTheme="minorHAnsi"/>
        </w:rPr>
      </w:pPr>
      <w:r>
        <w:rPr>
          <w:rFonts w:asciiTheme="minorHAnsi" w:hAnsiTheme="minorHAnsi"/>
        </w:rPr>
        <w:t>The updated processing schedules are posted on the Shell Record website (see URL above).</w:t>
      </w:r>
    </w:p>
    <w:p w14:paraId="2C607555" w14:textId="77777777" w:rsidR="005C67E3" w:rsidRDefault="005C67E3" w:rsidP="00F115C7">
      <w:pPr>
        <w:shd w:val="clear" w:color="auto" w:fill="FFFFFF"/>
        <w:ind w:left="720"/>
        <w:rPr>
          <w:rFonts w:asciiTheme="minorHAnsi" w:hAnsiTheme="minorHAnsi"/>
        </w:rPr>
      </w:pPr>
    </w:p>
    <w:p w14:paraId="01630801" w14:textId="07E9657A" w:rsidR="00E57C70" w:rsidRPr="00E57C70" w:rsidRDefault="005C67E3" w:rsidP="007D663C">
      <w:pPr>
        <w:shd w:val="clear" w:color="auto" w:fill="FFFFFF"/>
        <w:ind w:left="360"/>
        <w:rPr>
          <w:rFonts w:asciiTheme="minorHAnsi" w:hAnsiTheme="minorHAnsi"/>
        </w:rPr>
      </w:pPr>
      <w:proofErr w:type="gramStart"/>
      <w:r>
        <w:rPr>
          <w:rFonts w:asciiTheme="minorHAnsi" w:hAnsiTheme="minorHAnsi"/>
        </w:rPr>
        <w:t>Thank you Lisa for bringing th</w:t>
      </w:r>
      <w:r w:rsidR="007D663C">
        <w:rPr>
          <w:rFonts w:asciiTheme="minorHAnsi" w:hAnsiTheme="minorHAnsi"/>
        </w:rPr>
        <w:t>is</w:t>
      </w:r>
      <w:r>
        <w:rPr>
          <w:rFonts w:asciiTheme="minorHAnsi" w:hAnsiTheme="minorHAnsi"/>
        </w:rPr>
        <w:t xml:space="preserve"> to our attention.</w:t>
      </w:r>
      <w:bookmarkStart w:id="0" w:name="_GoBack"/>
      <w:bookmarkEnd w:id="0"/>
      <w:proofErr w:type="gramEnd"/>
    </w:p>
    <w:sectPr w:rsidR="00E57C70" w:rsidRPr="00E57C70" w:rsidSect="006B0850">
      <w:headerReference w:type="default" r:id="rId10"/>
      <w:footerReference w:type="default" r:id="rId11"/>
      <w:headerReference w:type="first" r:id="rId12"/>
      <w:pgSz w:w="12240" w:h="15840" w:code="1"/>
      <w:pgMar w:top="720" w:right="634" w:bottom="720" w:left="547"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FF6C6" w14:textId="77777777" w:rsidR="00A424C7" w:rsidRDefault="00A424C7" w:rsidP="00634ECD">
      <w:r>
        <w:separator/>
      </w:r>
    </w:p>
  </w:endnote>
  <w:endnote w:type="continuationSeparator" w:id="0">
    <w:p w14:paraId="42BB4650" w14:textId="77777777" w:rsidR="00A424C7" w:rsidRDefault="00A424C7" w:rsidP="0063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3CD67" w14:textId="79CB9CE3" w:rsidR="00A424C7" w:rsidRPr="00634ECD" w:rsidRDefault="00A424C7" w:rsidP="00270E51">
    <w:pPr>
      <w:pStyle w:val="Footer"/>
      <w:tabs>
        <w:tab w:val="clear" w:pos="4680"/>
        <w:tab w:val="clear" w:pos="9360"/>
        <w:tab w:val="right" w:pos="10890"/>
      </w:tabs>
      <w:rPr>
        <w:sz w:val="16"/>
        <w:szCs w:val="16"/>
      </w:rPr>
    </w:pPr>
    <w:r>
      <w:rPr>
        <w:sz w:val="16"/>
        <w:szCs w:val="16"/>
      </w:rPr>
      <w:t xml:space="preserve">Filename: Shell Record </w:t>
    </w:r>
    <w:r w:rsidR="00D431A3">
      <w:rPr>
        <w:sz w:val="16"/>
        <w:szCs w:val="16"/>
      </w:rPr>
      <w:t xml:space="preserve">Communication </w:t>
    </w:r>
    <w:r w:rsidR="00D431A3">
      <w:rPr>
        <w:sz w:val="16"/>
        <w:szCs w:val="16"/>
      </w:rPr>
      <w:tab/>
    </w:r>
    <w:r>
      <w:rPr>
        <w:sz w:val="16"/>
        <w:szCs w:val="16"/>
      </w:rPr>
      <w:t xml:space="preserve">                                                                                                                                                                                                                                                                                      Page </w:t>
    </w:r>
    <w:r>
      <w:rPr>
        <w:sz w:val="16"/>
        <w:szCs w:val="16"/>
      </w:rPr>
      <w:fldChar w:fldCharType="begin"/>
    </w:r>
    <w:r>
      <w:rPr>
        <w:sz w:val="16"/>
        <w:szCs w:val="16"/>
      </w:rPr>
      <w:instrText xml:space="preserve"> PAGE   \* MERGEFORMAT </w:instrText>
    </w:r>
    <w:r>
      <w:rPr>
        <w:sz w:val="16"/>
        <w:szCs w:val="16"/>
      </w:rPr>
      <w:fldChar w:fldCharType="separate"/>
    </w:r>
    <w:r w:rsidR="00BA2978">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 MERGEFORMAT </w:instrText>
    </w:r>
    <w:r>
      <w:rPr>
        <w:sz w:val="16"/>
        <w:szCs w:val="16"/>
      </w:rPr>
      <w:fldChar w:fldCharType="separate"/>
    </w:r>
    <w:r w:rsidR="00BA2978">
      <w:rPr>
        <w:noProof/>
        <w:sz w:val="16"/>
        <w:szCs w:val="16"/>
      </w:rPr>
      <w:t>6</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6F7FB" w14:textId="77777777" w:rsidR="00A424C7" w:rsidRDefault="00A424C7" w:rsidP="00634ECD">
      <w:r>
        <w:separator/>
      </w:r>
    </w:p>
  </w:footnote>
  <w:footnote w:type="continuationSeparator" w:id="0">
    <w:p w14:paraId="06646CC6" w14:textId="77777777" w:rsidR="00A424C7" w:rsidRDefault="00A424C7" w:rsidP="00634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389A8" w14:textId="571E5A34" w:rsidR="00A424C7" w:rsidRPr="00F92A18" w:rsidRDefault="00A424C7" w:rsidP="00270E51">
    <w:pPr>
      <w:pStyle w:val="Header"/>
      <w:jc w:val="both"/>
      <w:rPr>
        <w:b/>
        <w:color w:val="808080" w:themeColor="background1" w:themeShade="80"/>
        <w:sz w:val="28"/>
        <w:szCs w:val="28"/>
        <w:u w:val="single"/>
      </w:rPr>
    </w:pPr>
    <w:r w:rsidRPr="00F92A18">
      <w:rPr>
        <w:b/>
        <w:color w:val="808080" w:themeColor="background1" w:themeShade="80"/>
        <w:sz w:val="28"/>
        <w:szCs w:val="28"/>
        <w:u w:val="single"/>
      </w:rPr>
      <w:t xml:space="preserve">Shell Record </w:t>
    </w:r>
    <w:r w:rsidR="00D431A3">
      <w:rPr>
        <w:b/>
        <w:color w:val="808080" w:themeColor="background1" w:themeShade="80"/>
        <w:sz w:val="28"/>
        <w:szCs w:val="28"/>
        <w:u w:val="single"/>
      </w:rPr>
      <w:t xml:space="preserve">Communication – Posted March </w:t>
    </w:r>
    <w:r w:rsidR="0053587F">
      <w:rPr>
        <w:b/>
        <w:color w:val="808080" w:themeColor="background1" w:themeShade="80"/>
        <w:sz w:val="28"/>
        <w:szCs w:val="28"/>
        <w:u w:val="single"/>
      </w:rPr>
      <w:t>14</w:t>
    </w:r>
    <w:r w:rsidR="00D431A3">
      <w:rPr>
        <w:b/>
        <w:color w:val="808080" w:themeColor="background1" w:themeShade="80"/>
        <w:sz w:val="28"/>
        <w:szCs w:val="28"/>
        <w:u w:val="single"/>
      </w:rPr>
      <w:t>, 2018</w:t>
    </w:r>
  </w:p>
  <w:p w14:paraId="2E894270" w14:textId="4F5DCCB8" w:rsidR="00A424C7" w:rsidRDefault="00A424C7" w:rsidP="00F44FF7">
    <w:pPr>
      <w:pStyle w:val="Header"/>
      <w:tabs>
        <w:tab w:val="clear" w:pos="9360"/>
        <w:tab w:val="right" w:pos="1107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AA1DF" w14:textId="3B67866C" w:rsidR="00A424C7" w:rsidRPr="00F92A18" w:rsidRDefault="00A424C7" w:rsidP="00F92A18">
    <w:pPr>
      <w:pStyle w:val="Header"/>
      <w:jc w:val="center"/>
      <w:rPr>
        <w:b/>
        <w:color w:val="808080" w:themeColor="background1" w:themeShade="80"/>
        <w:sz w:val="28"/>
        <w:szCs w:val="28"/>
        <w:u w:val="single"/>
      </w:rPr>
    </w:pPr>
    <w:r w:rsidRPr="00F92A18">
      <w:rPr>
        <w:b/>
        <w:color w:val="808080" w:themeColor="background1" w:themeShade="80"/>
        <w:sz w:val="28"/>
        <w:szCs w:val="28"/>
        <w:u w:val="single"/>
      </w:rPr>
      <w:t>University Shell Record Questions – Updated March 17,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4696"/>
    <w:multiLevelType w:val="hybridMultilevel"/>
    <w:tmpl w:val="32CAE0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BE4087"/>
    <w:multiLevelType w:val="hybridMultilevel"/>
    <w:tmpl w:val="A66637EE"/>
    <w:lvl w:ilvl="0" w:tplc="0409000F">
      <w:start w:val="1"/>
      <w:numFmt w:val="decimal"/>
      <w:lvlText w:val="%1."/>
      <w:lvlJc w:val="left"/>
      <w:pPr>
        <w:ind w:left="2160" w:hanging="360"/>
      </w:pPr>
    </w:lvl>
    <w:lvl w:ilvl="1" w:tplc="0D9C7110">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568E3D19"/>
    <w:multiLevelType w:val="hybridMultilevel"/>
    <w:tmpl w:val="6BFAA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505D3A"/>
    <w:multiLevelType w:val="hybridMultilevel"/>
    <w:tmpl w:val="A15253B0"/>
    <w:lvl w:ilvl="0" w:tplc="6C2EB09C">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CA725F"/>
    <w:multiLevelType w:val="hybridMultilevel"/>
    <w:tmpl w:val="F2ECF87A"/>
    <w:lvl w:ilvl="0" w:tplc="0F22098C">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CC6A47"/>
    <w:multiLevelType w:val="hybridMultilevel"/>
    <w:tmpl w:val="F38E1C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1F7655C"/>
    <w:multiLevelType w:val="hybridMultilevel"/>
    <w:tmpl w:val="9C06FA04"/>
    <w:lvl w:ilvl="0" w:tplc="4FEEF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2B772F"/>
    <w:multiLevelType w:val="hybridMultilevel"/>
    <w:tmpl w:val="3118DA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7"/>
  </w:num>
  <w:num w:numId="6">
    <w:abstractNumId w:val="2"/>
  </w:num>
  <w:num w:numId="7">
    <w:abstractNumId w:val="6"/>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ECD"/>
    <w:rsid w:val="00005D3A"/>
    <w:rsid w:val="00020A11"/>
    <w:rsid w:val="000350BD"/>
    <w:rsid w:val="00043AD1"/>
    <w:rsid w:val="0004503C"/>
    <w:rsid w:val="0005210E"/>
    <w:rsid w:val="00055C36"/>
    <w:rsid w:val="000574C5"/>
    <w:rsid w:val="0006333C"/>
    <w:rsid w:val="00064283"/>
    <w:rsid w:val="00075325"/>
    <w:rsid w:val="00084CF1"/>
    <w:rsid w:val="0009717F"/>
    <w:rsid w:val="000A59BF"/>
    <w:rsid w:val="000A6D74"/>
    <w:rsid w:val="000A7955"/>
    <w:rsid w:val="000B10D0"/>
    <w:rsid w:val="000B1A6B"/>
    <w:rsid w:val="000C0EF7"/>
    <w:rsid w:val="000C4B8B"/>
    <w:rsid w:val="000D401D"/>
    <w:rsid w:val="000F6152"/>
    <w:rsid w:val="00102AA1"/>
    <w:rsid w:val="00103012"/>
    <w:rsid w:val="00104E25"/>
    <w:rsid w:val="00112F3E"/>
    <w:rsid w:val="00120CDE"/>
    <w:rsid w:val="00133B1E"/>
    <w:rsid w:val="001435E3"/>
    <w:rsid w:val="00146557"/>
    <w:rsid w:val="0015053E"/>
    <w:rsid w:val="0016514B"/>
    <w:rsid w:val="00165C11"/>
    <w:rsid w:val="00197367"/>
    <w:rsid w:val="001A78C8"/>
    <w:rsid w:val="001B093B"/>
    <w:rsid w:val="001C2CA4"/>
    <w:rsid w:val="00200179"/>
    <w:rsid w:val="00211A04"/>
    <w:rsid w:val="002172BF"/>
    <w:rsid w:val="00220CD3"/>
    <w:rsid w:val="00226337"/>
    <w:rsid w:val="00226AE4"/>
    <w:rsid w:val="002270B5"/>
    <w:rsid w:val="002323FF"/>
    <w:rsid w:val="002372B8"/>
    <w:rsid w:val="002451A6"/>
    <w:rsid w:val="0025548C"/>
    <w:rsid w:val="00256F39"/>
    <w:rsid w:val="00270E51"/>
    <w:rsid w:val="002855CC"/>
    <w:rsid w:val="002925C9"/>
    <w:rsid w:val="002936F5"/>
    <w:rsid w:val="002A529E"/>
    <w:rsid w:val="002B6090"/>
    <w:rsid w:val="002B7168"/>
    <w:rsid w:val="002C1360"/>
    <w:rsid w:val="002C1FE3"/>
    <w:rsid w:val="002D424C"/>
    <w:rsid w:val="002E393D"/>
    <w:rsid w:val="002E56C9"/>
    <w:rsid w:val="002F4DAD"/>
    <w:rsid w:val="0030492D"/>
    <w:rsid w:val="003238F5"/>
    <w:rsid w:val="0032395E"/>
    <w:rsid w:val="003323BF"/>
    <w:rsid w:val="00353622"/>
    <w:rsid w:val="00363364"/>
    <w:rsid w:val="003812E3"/>
    <w:rsid w:val="00385750"/>
    <w:rsid w:val="003A2660"/>
    <w:rsid w:val="003A2DF7"/>
    <w:rsid w:val="003B4B2C"/>
    <w:rsid w:val="003C5354"/>
    <w:rsid w:val="003D21B1"/>
    <w:rsid w:val="003D3C4E"/>
    <w:rsid w:val="003E15A8"/>
    <w:rsid w:val="003E384F"/>
    <w:rsid w:val="003E5D1C"/>
    <w:rsid w:val="003F2738"/>
    <w:rsid w:val="003F299E"/>
    <w:rsid w:val="003F5C95"/>
    <w:rsid w:val="003F7343"/>
    <w:rsid w:val="00402115"/>
    <w:rsid w:val="004104D1"/>
    <w:rsid w:val="0041497A"/>
    <w:rsid w:val="00416AA6"/>
    <w:rsid w:val="00420A2A"/>
    <w:rsid w:val="004222AE"/>
    <w:rsid w:val="00430055"/>
    <w:rsid w:val="004502C7"/>
    <w:rsid w:val="00462286"/>
    <w:rsid w:val="00463045"/>
    <w:rsid w:val="00465709"/>
    <w:rsid w:val="00484330"/>
    <w:rsid w:val="00487D08"/>
    <w:rsid w:val="0049178C"/>
    <w:rsid w:val="00494C61"/>
    <w:rsid w:val="004A398B"/>
    <w:rsid w:val="004A4FFA"/>
    <w:rsid w:val="004A57F4"/>
    <w:rsid w:val="004A651A"/>
    <w:rsid w:val="004B2218"/>
    <w:rsid w:val="004B3023"/>
    <w:rsid w:val="004C0ECA"/>
    <w:rsid w:val="004C5B36"/>
    <w:rsid w:val="004C67FF"/>
    <w:rsid w:val="004D5872"/>
    <w:rsid w:val="004E516F"/>
    <w:rsid w:val="005043FA"/>
    <w:rsid w:val="0053195D"/>
    <w:rsid w:val="0053587F"/>
    <w:rsid w:val="00537FF7"/>
    <w:rsid w:val="00546E18"/>
    <w:rsid w:val="005539D7"/>
    <w:rsid w:val="00564291"/>
    <w:rsid w:val="005646A0"/>
    <w:rsid w:val="005670B6"/>
    <w:rsid w:val="0057628E"/>
    <w:rsid w:val="00582067"/>
    <w:rsid w:val="00584AAB"/>
    <w:rsid w:val="005877CA"/>
    <w:rsid w:val="005A084D"/>
    <w:rsid w:val="005A285D"/>
    <w:rsid w:val="005A2B44"/>
    <w:rsid w:val="005B234D"/>
    <w:rsid w:val="005B4D94"/>
    <w:rsid w:val="005C67E3"/>
    <w:rsid w:val="005D18BC"/>
    <w:rsid w:val="005D7A67"/>
    <w:rsid w:val="005E2BB4"/>
    <w:rsid w:val="005F16A6"/>
    <w:rsid w:val="005F35C3"/>
    <w:rsid w:val="005F523B"/>
    <w:rsid w:val="005F7F7B"/>
    <w:rsid w:val="006016EA"/>
    <w:rsid w:val="006070EB"/>
    <w:rsid w:val="006113DC"/>
    <w:rsid w:val="00611CE6"/>
    <w:rsid w:val="00614FE1"/>
    <w:rsid w:val="00616EDA"/>
    <w:rsid w:val="00621CE6"/>
    <w:rsid w:val="006221C7"/>
    <w:rsid w:val="00625ABB"/>
    <w:rsid w:val="00634ECD"/>
    <w:rsid w:val="0063699A"/>
    <w:rsid w:val="006408A0"/>
    <w:rsid w:val="00642348"/>
    <w:rsid w:val="006539F7"/>
    <w:rsid w:val="006737A8"/>
    <w:rsid w:val="00684963"/>
    <w:rsid w:val="006852E4"/>
    <w:rsid w:val="00685665"/>
    <w:rsid w:val="006923FE"/>
    <w:rsid w:val="006A6CB2"/>
    <w:rsid w:val="006B0850"/>
    <w:rsid w:val="006B1A77"/>
    <w:rsid w:val="006B1ADC"/>
    <w:rsid w:val="006C295E"/>
    <w:rsid w:val="006C3735"/>
    <w:rsid w:val="006D1A10"/>
    <w:rsid w:val="006E0E6F"/>
    <w:rsid w:val="006F32D5"/>
    <w:rsid w:val="006F7676"/>
    <w:rsid w:val="0070173A"/>
    <w:rsid w:val="00703FA3"/>
    <w:rsid w:val="00710DB0"/>
    <w:rsid w:val="00713237"/>
    <w:rsid w:val="0072483F"/>
    <w:rsid w:val="007263A3"/>
    <w:rsid w:val="00727631"/>
    <w:rsid w:val="0074015A"/>
    <w:rsid w:val="00745DB1"/>
    <w:rsid w:val="00746C51"/>
    <w:rsid w:val="0075036E"/>
    <w:rsid w:val="00753E0F"/>
    <w:rsid w:val="007545E2"/>
    <w:rsid w:val="007578D8"/>
    <w:rsid w:val="00757FB0"/>
    <w:rsid w:val="0076002E"/>
    <w:rsid w:val="007610B6"/>
    <w:rsid w:val="007615B4"/>
    <w:rsid w:val="00761CB8"/>
    <w:rsid w:val="007622CD"/>
    <w:rsid w:val="00762AC3"/>
    <w:rsid w:val="00766C45"/>
    <w:rsid w:val="00770785"/>
    <w:rsid w:val="00777953"/>
    <w:rsid w:val="00780AFC"/>
    <w:rsid w:val="00791BED"/>
    <w:rsid w:val="00797369"/>
    <w:rsid w:val="00797CAC"/>
    <w:rsid w:val="007A04AA"/>
    <w:rsid w:val="007A12DF"/>
    <w:rsid w:val="007B5F1A"/>
    <w:rsid w:val="007C2C10"/>
    <w:rsid w:val="007D0FAB"/>
    <w:rsid w:val="007D5FC1"/>
    <w:rsid w:val="007D663C"/>
    <w:rsid w:val="007F0641"/>
    <w:rsid w:val="007F4B6F"/>
    <w:rsid w:val="007F622D"/>
    <w:rsid w:val="007F7C04"/>
    <w:rsid w:val="00801B7A"/>
    <w:rsid w:val="0080486C"/>
    <w:rsid w:val="00822F0A"/>
    <w:rsid w:val="00832DB2"/>
    <w:rsid w:val="00833C94"/>
    <w:rsid w:val="0083515F"/>
    <w:rsid w:val="00835209"/>
    <w:rsid w:val="00837D4D"/>
    <w:rsid w:val="008455AD"/>
    <w:rsid w:val="008528FB"/>
    <w:rsid w:val="008538CB"/>
    <w:rsid w:val="0087236D"/>
    <w:rsid w:val="00875F83"/>
    <w:rsid w:val="00884178"/>
    <w:rsid w:val="008909FB"/>
    <w:rsid w:val="008A04C1"/>
    <w:rsid w:val="008A71B3"/>
    <w:rsid w:val="008C40C2"/>
    <w:rsid w:val="008D4B26"/>
    <w:rsid w:val="008E0585"/>
    <w:rsid w:val="008F2648"/>
    <w:rsid w:val="009021B6"/>
    <w:rsid w:val="009043A6"/>
    <w:rsid w:val="009159B7"/>
    <w:rsid w:val="00937DB0"/>
    <w:rsid w:val="00940DA4"/>
    <w:rsid w:val="009532CC"/>
    <w:rsid w:val="00953B04"/>
    <w:rsid w:val="0095469F"/>
    <w:rsid w:val="00956FA8"/>
    <w:rsid w:val="00966631"/>
    <w:rsid w:val="00966D6B"/>
    <w:rsid w:val="00970C36"/>
    <w:rsid w:val="00971FD4"/>
    <w:rsid w:val="00973705"/>
    <w:rsid w:val="009776CA"/>
    <w:rsid w:val="00982679"/>
    <w:rsid w:val="009841D1"/>
    <w:rsid w:val="009866E1"/>
    <w:rsid w:val="0098673A"/>
    <w:rsid w:val="00995F38"/>
    <w:rsid w:val="00997251"/>
    <w:rsid w:val="009B7163"/>
    <w:rsid w:val="009C35A3"/>
    <w:rsid w:val="009C7B6B"/>
    <w:rsid w:val="00A079ED"/>
    <w:rsid w:val="00A138A9"/>
    <w:rsid w:val="00A41B5E"/>
    <w:rsid w:val="00A424C7"/>
    <w:rsid w:val="00A52DE9"/>
    <w:rsid w:val="00A52ED0"/>
    <w:rsid w:val="00A55EB2"/>
    <w:rsid w:val="00A56860"/>
    <w:rsid w:val="00A6686A"/>
    <w:rsid w:val="00A678FE"/>
    <w:rsid w:val="00A67FBD"/>
    <w:rsid w:val="00A77680"/>
    <w:rsid w:val="00A821D7"/>
    <w:rsid w:val="00A84D87"/>
    <w:rsid w:val="00AA74AB"/>
    <w:rsid w:val="00AA7E75"/>
    <w:rsid w:val="00AB19D9"/>
    <w:rsid w:val="00AC059F"/>
    <w:rsid w:val="00AC3261"/>
    <w:rsid w:val="00AC52C8"/>
    <w:rsid w:val="00AE2A96"/>
    <w:rsid w:val="00AF605C"/>
    <w:rsid w:val="00B4411D"/>
    <w:rsid w:val="00B574F4"/>
    <w:rsid w:val="00B634B2"/>
    <w:rsid w:val="00B636B9"/>
    <w:rsid w:val="00B64785"/>
    <w:rsid w:val="00B7334D"/>
    <w:rsid w:val="00B755E6"/>
    <w:rsid w:val="00B80E7C"/>
    <w:rsid w:val="00BA2978"/>
    <w:rsid w:val="00BA3A3C"/>
    <w:rsid w:val="00BB3A0D"/>
    <w:rsid w:val="00BC0BB3"/>
    <w:rsid w:val="00BC4F50"/>
    <w:rsid w:val="00BD4166"/>
    <w:rsid w:val="00BE61F7"/>
    <w:rsid w:val="00BF0BC8"/>
    <w:rsid w:val="00BF2F24"/>
    <w:rsid w:val="00C15C2E"/>
    <w:rsid w:val="00C1630C"/>
    <w:rsid w:val="00C22766"/>
    <w:rsid w:val="00C37153"/>
    <w:rsid w:val="00C37305"/>
    <w:rsid w:val="00C47013"/>
    <w:rsid w:val="00C56833"/>
    <w:rsid w:val="00C6673F"/>
    <w:rsid w:val="00C7091E"/>
    <w:rsid w:val="00C70A01"/>
    <w:rsid w:val="00C714D7"/>
    <w:rsid w:val="00C74C71"/>
    <w:rsid w:val="00C859C0"/>
    <w:rsid w:val="00C918C4"/>
    <w:rsid w:val="00C92078"/>
    <w:rsid w:val="00C967FA"/>
    <w:rsid w:val="00CA1DDE"/>
    <w:rsid w:val="00CA22BD"/>
    <w:rsid w:val="00CA32D6"/>
    <w:rsid w:val="00CB1957"/>
    <w:rsid w:val="00CB3022"/>
    <w:rsid w:val="00CB6266"/>
    <w:rsid w:val="00CC711E"/>
    <w:rsid w:val="00CD673D"/>
    <w:rsid w:val="00CE3D32"/>
    <w:rsid w:val="00CE7262"/>
    <w:rsid w:val="00CF4D2F"/>
    <w:rsid w:val="00D108FD"/>
    <w:rsid w:val="00D109FC"/>
    <w:rsid w:val="00D1755F"/>
    <w:rsid w:val="00D208BF"/>
    <w:rsid w:val="00D238DC"/>
    <w:rsid w:val="00D2502C"/>
    <w:rsid w:val="00D25E87"/>
    <w:rsid w:val="00D316B4"/>
    <w:rsid w:val="00D31C6A"/>
    <w:rsid w:val="00D367E4"/>
    <w:rsid w:val="00D36D31"/>
    <w:rsid w:val="00D431A3"/>
    <w:rsid w:val="00D571CC"/>
    <w:rsid w:val="00D645AD"/>
    <w:rsid w:val="00D6738D"/>
    <w:rsid w:val="00D72515"/>
    <w:rsid w:val="00D75A91"/>
    <w:rsid w:val="00D83912"/>
    <w:rsid w:val="00D84DDD"/>
    <w:rsid w:val="00D96C13"/>
    <w:rsid w:val="00D9767E"/>
    <w:rsid w:val="00DA2C9A"/>
    <w:rsid w:val="00DA5F33"/>
    <w:rsid w:val="00DB6856"/>
    <w:rsid w:val="00DC204B"/>
    <w:rsid w:val="00DC2CB8"/>
    <w:rsid w:val="00DC40BC"/>
    <w:rsid w:val="00DE155F"/>
    <w:rsid w:val="00DE4229"/>
    <w:rsid w:val="00DF51F5"/>
    <w:rsid w:val="00DF78F2"/>
    <w:rsid w:val="00E34BED"/>
    <w:rsid w:val="00E35B78"/>
    <w:rsid w:val="00E37029"/>
    <w:rsid w:val="00E425A1"/>
    <w:rsid w:val="00E5432C"/>
    <w:rsid w:val="00E56737"/>
    <w:rsid w:val="00E57C70"/>
    <w:rsid w:val="00E64900"/>
    <w:rsid w:val="00E67962"/>
    <w:rsid w:val="00E80397"/>
    <w:rsid w:val="00E9278D"/>
    <w:rsid w:val="00E93899"/>
    <w:rsid w:val="00EB38F4"/>
    <w:rsid w:val="00ED18D1"/>
    <w:rsid w:val="00EF3AEA"/>
    <w:rsid w:val="00EF77B9"/>
    <w:rsid w:val="00F115C7"/>
    <w:rsid w:val="00F21D1D"/>
    <w:rsid w:val="00F261D1"/>
    <w:rsid w:val="00F33792"/>
    <w:rsid w:val="00F35BD4"/>
    <w:rsid w:val="00F44FF7"/>
    <w:rsid w:val="00F4638D"/>
    <w:rsid w:val="00F557D7"/>
    <w:rsid w:val="00F63F57"/>
    <w:rsid w:val="00F67F74"/>
    <w:rsid w:val="00F92A18"/>
    <w:rsid w:val="00F95BC6"/>
    <w:rsid w:val="00FB3EAC"/>
    <w:rsid w:val="00FB5EE0"/>
    <w:rsid w:val="00FC0E5E"/>
    <w:rsid w:val="00FC5C58"/>
    <w:rsid w:val="00FC66A4"/>
    <w:rsid w:val="00FD0D98"/>
    <w:rsid w:val="00FD3A7C"/>
    <w:rsid w:val="00FF33F5"/>
    <w:rsid w:val="00FF4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3DDD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ECD"/>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ECD"/>
    <w:pPr>
      <w:ind w:left="720"/>
    </w:pPr>
  </w:style>
  <w:style w:type="paragraph" w:styleId="Header">
    <w:name w:val="header"/>
    <w:basedOn w:val="Normal"/>
    <w:link w:val="HeaderChar"/>
    <w:uiPriority w:val="99"/>
    <w:unhideWhenUsed/>
    <w:rsid w:val="00634ECD"/>
    <w:pPr>
      <w:tabs>
        <w:tab w:val="center" w:pos="4680"/>
        <w:tab w:val="right" w:pos="9360"/>
      </w:tabs>
    </w:pPr>
  </w:style>
  <w:style w:type="character" w:customStyle="1" w:styleId="HeaderChar">
    <w:name w:val="Header Char"/>
    <w:basedOn w:val="DefaultParagraphFont"/>
    <w:link w:val="Header"/>
    <w:uiPriority w:val="99"/>
    <w:rsid w:val="00634ECD"/>
    <w:rPr>
      <w:rFonts w:ascii="Calibri" w:hAnsi="Calibri" w:cs="Times New Roman"/>
    </w:rPr>
  </w:style>
  <w:style w:type="paragraph" w:styleId="Footer">
    <w:name w:val="footer"/>
    <w:basedOn w:val="Normal"/>
    <w:link w:val="FooterChar"/>
    <w:uiPriority w:val="99"/>
    <w:unhideWhenUsed/>
    <w:rsid w:val="00634ECD"/>
    <w:pPr>
      <w:tabs>
        <w:tab w:val="center" w:pos="4680"/>
        <w:tab w:val="right" w:pos="9360"/>
      </w:tabs>
    </w:pPr>
  </w:style>
  <w:style w:type="character" w:customStyle="1" w:styleId="FooterChar">
    <w:name w:val="Footer Char"/>
    <w:basedOn w:val="DefaultParagraphFont"/>
    <w:link w:val="Footer"/>
    <w:uiPriority w:val="99"/>
    <w:rsid w:val="00634ECD"/>
    <w:rPr>
      <w:rFonts w:ascii="Calibri" w:hAnsi="Calibri" w:cs="Times New Roman"/>
    </w:rPr>
  </w:style>
  <w:style w:type="table" w:styleId="TableGrid">
    <w:name w:val="Table Grid"/>
    <w:basedOn w:val="TableNormal"/>
    <w:uiPriority w:val="59"/>
    <w:rsid w:val="00C37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0CDE"/>
    <w:rPr>
      <w:rFonts w:ascii="Arial" w:hAnsi="Arial" w:cs="Arial"/>
      <w:sz w:val="16"/>
      <w:szCs w:val="16"/>
    </w:rPr>
  </w:style>
  <w:style w:type="character" w:customStyle="1" w:styleId="BalloonTextChar">
    <w:name w:val="Balloon Text Char"/>
    <w:basedOn w:val="DefaultParagraphFont"/>
    <w:link w:val="BalloonText"/>
    <w:uiPriority w:val="99"/>
    <w:semiHidden/>
    <w:rsid w:val="00120CDE"/>
    <w:rPr>
      <w:rFonts w:ascii="Arial" w:hAnsi="Arial" w:cs="Arial"/>
      <w:sz w:val="16"/>
      <w:szCs w:val="16"/>
    </w:rPr>
  </w:style>
  <w:style w:type="paragraph" w:styleId="NormalWeb">
    <w:name w:val="Normal (Web)"/>
    <w:basedOn w:val="Normal"/>
    <w:uiPriority w:val="99"/>
    <w:unhideWhenUsed/>
    <w:rsid w:val="00D367E4"/>
    <w:rPr>
      <w:rFonts w:ascii="Times New Roman" w:hAnsi="Times New Roman"/>
      <w:sz w:val="24"/>
      <w:szCs w:val="24"/>
    </w:rPr>
  </w:style>
  <w:style w:type="character" w:styleId="CommentReference">
    <w:name w:val="annotation reference"/>
    <w:basedOn w:val="DefaultParagraphFont"/>
    <w:uiPriority w:val="99"/>
    <w:semiHidden/>
    <w:unhideWhenUsed/>
    <w:rsid w:val="00753E0F"/>
    <w:rPr>
      <w:sz w:val="18"/>
      <w:szCs w:val="18"/>
    </w:rPr>
  </w:style>
  <w:style w:type="paragraph" w:styleId="CommentText">
    <w:name w:val="annotation text"/>
    <w:basedOn w:val="Normal"/>
    <w:link w:val="CommentTextChar"/>
    <w:uiPriority w:val="99"/>
    <w:semiHidden/>
    <w:unhideWhenUsed/>
    <w:rsid w:val="00753E0F"/>
    <w:rPr>
      <w:sz w:val="24"/>
      <w:szCs w:val="24"/>
    </w:rPr>
  </w:style>
  <w:style w:type="character" w:customStyle="1" w:styleId="CommentTextChar">
    <w:name w:val="Comment Text Char"/>
    <w:basedOn w:val="DefaultParagraphFont"/>
    <w:link w:val="CommentText"/>
    <w:uiPriority w:val="99"/>
    <w:semiHidden/>
    <w:rsid w:val="00753E0F"/>
    <w:rPr>
      <w:rFonts w:ascii="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753E0F"/>
    <w:rPr>
      <w:b/>
      <w:bCs/>
      <w:sz w:val="20"/>
      <w:szCs w:val="20"/>
    </w:rPr>
  </w:style>
  <w:style w:type="character" w:customStyle="1" w:styleId="CommentSubjectChar">
    <w:name w:val="Comment Subject Char"/>
    <w:basedOn w:val="CommentTextChar"/>
    <w:link w:val="CommentSubject"/>
    <w:uiPriority w:val="99"/>
    <w:semiHidden/>
    <w:rsid w:val="00753E0F"/>
    <w:rPr>
      <w:rFonts w:ascii="Calibri" w:hAnsi="Calibri" w:cs="Times New Roman"/>
      <w:b/>
      <w:bCs/>
      <w:sz w:val="20"/>
      <w:szCs w:val="20"/>
    </w:rPr>
  </w:style>
  <w:style w:type="character" w:customStyle="1" w:styleId="apple-converted-space">
    <w:name w:val="apple-converted-space"/>
    <w:basedOn w:val="DefaultParagraphFont"/>
    <w:rsid w:val="00DC2CB8"/>
  </w:style>
  <w:style w:type="paragraph" w:customStyle="1" w:styleId="m5224923231579676107msolistparagraph">
    <w:name w:val="m_5224923231579676107msolistparagraph"/>
    <w:basedOn w:val="Normal"/>
    <w:rsid w:val="00102AA1"/>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E57C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ECD"/>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ECD"/>
    <w:pPr>
      <w:ind w:left="720"/>
    </w:pPr>
  </w:style>
  <w:style w:type="paragraph" w:styleId="Header">
    <w:name w:val="header"/>
    <w:basedOn w:val="Normal"/>
    <w:link w:val="HeaderChar"/>
    <w:uiPriority w:val="99"/>
    <w:unhideWhenUsed/>
    <w:rsid w:val="00634ECD"/>
    <w:pPr>
      <w:tabs>
        <w:tab w:val="center" w:pos="4680"/>
        <w:tab w:val="right" w:pos="9360"/>
      </w:tabs>
    </w:pPr>
  </w:style>
  <w:style w:type="character" w:customStyle="1" w:styleId="HeaderChar">
    <w:name w:val="Header Char"/>
    <w:basedOn w:val="DefaultParagraphFont"/>
    <w:link w:val="Header"/>
    <w:uiPriority w:val="99"/>
    <w:rsid w:val="00634ECD"/>
    <w:rPr>
      <w:rFonts w:ascii="Calibri" w:hAnsi="Calibri" w:cs="Times New Roman"/>
    </w:rPr>
  </w:style>
  <w:style w:type="paragraph" w:styleId="Footer">
    <w:name w:val="footer"/>
    <w:basedOn w:val="Normal"/>
    <w:link w:val="FooterChar"/>
    <w:uiPriority w:val="99"/>
    <w:unhideWhenUsed/>
    <w:rsid w:val="00634ECD"/>
    <w:pPr>
      <w:tabs>
        <w:tab w:val="center" w:pos="4680"/>
        <w:tab w:val="right" w:pos="9360"/>
      </w:tabs>
    </w:pPr>
  </w:style>
  <w:style w:type="character" w:customStyle="1" w:styleId="FooterChar">
    <w:name w:val="Footer Char"/>
    <w:basedOn w:val="DefaultParagraphFont"/>
    <w:link w:val="Footer"/>
    <w:uiPriority w:val="99"/>
    <w:rsid w:val="00634ECD"/>
    <w:rPr>
      <w:rFonts w:ascii="Calibri" w:hAnsi="Calibri" w:cs="Times New Roman"/>
    </w:rPr>
  </w:style>
  <w:style w:type="table" w:styleId="TableGrid">
    <w:name w:val="Table Grid"/>
    <w:basedOn w:val="TableNormal"/>
    <w:uiPriority w:val="59"/>
    <w:rsid w:val="00C37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0CDE"/>
    <w:rPr>
      <w:rFonts w:ascii="Arial" w:hAnsi="Arial" w:cs="Arial"/>
      <w:sz w:val="16"/>
      <w:szCs w:val="16"/>
    </w:rPr>
  </w:style>
  <w:style w:type="character" w:customStyle="1" w:styleId="BalloonTextChar">
    <w:name w:val="Balloon Text Char"/>
    <w:basedOn w:val="DefaultParagraphFont"/>
    <w:link w:val="BalloonText"/>
    <w:uiPriority w:val="99"/>
    <w:semiHidden/>
    <w:rsid w:val="00120CDE"/>
    <w:rPr>
      <w:rFonts w:ascii="Arial" w:hAnsi="Arial" w:cs="Arial"/>
      <w:sz w:val="16"/>
      <w:szCs w:val="16"/>
    </w:rPr>
  </w:style>
  <w:style w:type="paragraph" w:styleId="NormalWeb">
    <w:name w:val="Normal (Web)"/>
    <w:basedOn w:val="Normal"/>
    <w:uiPriority w:val="99"/>
    <w:unhideWhenUsed/>
    <w:rsid w:val="00D367E4"/>
    <w:rPr>
      <w:rFonts w:ascii="Times New Roman" w:hAnsi="Times New Roman"/>
      <w:sz w:val="24"/>
      <w:szCs w:val="24"/>
    </w:rPr>
  </w:style>
  <w:style w:type="character" w:styleId="CommentReference">
    <w:name w:val="annotation reference"/>
    <w:basedOn w:val="DefaultParagraphFont"/>
    <w:uiPriority w:val="99"/>
    <w:semiHidden/>
    <w:unhideWhenUsed/>
    <w:rsid w:val="00753E0F"/>
    <w:rPr>
      <w:sz w:val="18"/>
      <w:szCs w:val="18"/>
    </w:rPr>
  </w:style>
  <w:style w:type="paragraph" w:styleId="CommentText">
    <w:name w:val="annotation text"/>
    <w:basedOn w:val="Normal"/>
    <w:link w:val="CommentTextChar"/>
    <w:uiPriority w:val="99"/>
    <w:semiHidden/>
    <w:unhideWhenUsed/>
    <w:rsid w:val="00753E0F"/>
    <w:rPr>
      <w:sz w:val="24"/>
      <w:szCs w:val="24"/>
    </w:rPr>
  </w:style>
  <w:style w:type="character" w:customStyle="1" w:styleId="CommentTextChar">
    <w:name w:val="Comment Text Char"/>
    <w:basedOn w:val="DefaultParagraphFont"/>
    <w:link w:val="CommentText"/>
    <w:uiPriority w:val="99"/>
    <w:semiHidden/>
    <w:rsid w:val="00753E0F"/>
    <w:rPr>
      <w:rFonts w:ascii="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753E0F"/>
    <w:rPr>
      <w:b/>
      <w:bCs/>
      <w:sz w:val="20"/>
      <w:szCs w:val="20"/>
    </w:rPr>
  </w:style>
  <w:style w:type="character" w:customStyle="1" w:styleId="CommentSubjectChar">
    <w:name w:val="Comment Subject Char"/>
    <w:basedOn w:val="CommentTextChar"/>
    <w:link w:val="CommentSubject"/>
    <w:uiPriority w:val="99"/>
    <w:semiHidden/>
    <w:rsid w:val="00753E0F"/>
    <w:rPr>
      <w:rFonts w:ascii="Calibri" w:hAnsi="Calibri" w:cs="Times New Roman"/>
      <w:b/>
      <w:bCs/>
      <w:sz w:val="20"/>
      <w:szCs w:val="20"/>
    </w:rPr>
  </w:style>
  <w:style w:type="character" w:customStyle="1" w:styleId="apple-converted-space">
    <w:name w:val="apple-converted-space"/>
    <w:basedOn w:val="DefaultParagraphFont"/>
    <w:rsid w:val="00DC2CB8"/>
  </w:style>
  <w:style w:type="paragraph" w:customStyle="1" w:styleId="m5224923231579676107msolistparagraph">
    <w:name w:val="m_5224923231579676107msolistparagraph"/>
    <w:basedOn w:val="Normal"/>
    <w:rsid w:val="00102AA1"/>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E57C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4370">
      <w:bodyDiv w:val="1"/>
      <w:marLeft w:val="0"/>
      <w:marRight w:val="0"/>
      <w:marTop w:val="0"/>
      <w:marBottom w:val="0"/>
      <w:divBdr>
        <w:top w:val="none" w:sz="0" w:space="0" w:color="auto"/>
        <w:left w:val="none" w:sz="0" w:space="0" w:color="auto"/>
        <w:bottom w:val="none" w:sz="0" w:space="0" w:color="auto"/>
        <w:right w:val="none" w:sz="0" w:space="0" w:color="auto"/>
      </w:divBdr>
    </w:div>
    <w:div w:id="79330407">
      <w:bodyDiv w:val="1"/>
      <w:marLeft w:val="0"/>
      <w:marRight w:val="0"/>
      <w:marTop w:val="0"/>
      <w:marBottom w:val="0"/>
      <w:divBdr>
        <w:top w:val="none" w:sz="0" w:space="0" w:color="auto"/>
        <w:left w:val="none" w:sz="0" w:space="0" w:color="auto"/>
        <w:bottom w:val="none" w:sz="0" w:space="0" w:color="auto"/>
        <w:right w:val="none" w:sz="0" w:space="0" w:color="auto"/>
      </w:divBdr>
      <w:divsChild>
        <w:div w:id="261957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997827">
              <w:marLeft w:val="0"/>
              <w:marRight w:val="0"/>
              <w:marTop w:val="0"/>
              <w:marBottom w:val="0"/>
              <w:divBdr>
                <w:top w:val="none" w:sz="0" w:space="0" w:color="auto"/>
                <w:left w:val="none" w:sz="0" w:space="0" w:color="auto"/>
                <w:bottom w:val="none" w:sz="0" w:space="0" w:color="auto"/>
                <w:right w:val="none" w:sz="0" w:space="0" w:color="auto"/>
              </w:divBdr>
              <w:divsChild>
                <w:div w:id="1940940991">
                  <w:marLeft w:val="0"/>
                  <w:marRight w:val="0"/>
                  <w:marTop w:val="0"/>
                  <w:marBottom w:val="0"/>
                  <w:divBdr>
                    <w:top w:val="none" w:sz="0" w:space="0" w:color="auto"/>
                    <w:left w:val="none" w:sz="0" w:space="0" w:color="auto"/>
                    <w:bottom w:val="none" w:sz="0" w:space="0" w:color="auto"/>
                    <w:right w:val="none" w:sz="0" w:space="0" w:color="auto"/>
                  </w:divBdr>
                  <w:divsChild>
                    <w:div w:id="118262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593998">
      <w:bodyDiv w:val="1"/>
      <w:marLeft w:val="0"/>
      <w:marRight w:val="0"/>
      <w:marTop w:val="0"/>
      <w:marBottom w:val="0"/>
      <w:divBdr>
        <w:top w:val="none" w:sz="0" w:space="0" w:color="auto"/>
        <w:left w:val="none" w:sz="0" w:space="0" w:color="auto"/>
        <w:bottom w:val="none" w:sz="0" w:space="0" w:color="auto"/>
        <w:right w:val="none" w:sz="0" w:space="0" w:color="auto"/>
      </w:divBdr>
      <w:divsChild>
        <w:div w:id="1523319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57882">
              <w:marLeft w:val="0"/>
              <w:marRight w:val="0"/>
              <w:marTop w:val="0"/>
              <w:marBottom w:val="0"/>
              <w:divBdr>
                <w:top w:val="none" w:sz="0" w:space="0" w:color="auto"/>
                <w:left w:val="none" w:sz="0" w:space="0" w:color="auto"/>
                <w:bottom w:val="none" w:sz="0" w:space="0" w:color="auto"/>
                <w:right w:val="none" w:sz="0" w:space="0" w:color="auto"/>
              </w:divBdr>
              <w:divsChild>
                <w:div w:id="1179469321">
                  <w:marLeft w:val="0"/>
                  <w:marRight w:val="0"/>
                  <w:marTop w:val="0"/>
                  <w:marBottom w:val="0"/>
                  <w:divBdr>
                    <w:top w:val="none" w:sz="0" w:space="0" w:color="auto"/>
                    <w:left w:val="none" w:sz="0" w:space="0" w:color="auto"/>
                    <w:bottom w:val="none" w:sz="0" w:space="0" w:color="auto"/>
                    <w:right w:val="none" w:sz="0" w:space="0" w:color="auto"/>
                  </w:divBdr>
                  <w:divsChild>
                    <w:div w:id="181321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94785">
      <w:bodyDiv w:val="1"/>
      <w:marLeft w:val="0"/>
      <w:marRight w:val="0"/>
      <w:marTop w:val="0"/>
      <w:marBottom w:val="0"/>
      <w:divBdr>
        <w:top w:val="none" w:sz="0" w:space="0" w:color="auto"/>
        <w:left w:val="none" w:sz="0" w:space="0" w:color="auto"/>
        <w:bottom w:val="none" w:sz="0" w:space="0" w:color="auto"/>
        <w:right w:val="none" w:sz="0" w:space="0" w:color="auto"/>
      </w:divBdr>
    </w:div>
    <w:div w:id="887687358">
      <w:bodyDiv w:val="1"/>
      <w:marLeft w:val="0"/>
      <w:marRight w:val="0"/>
      <w:marTop w:val="0"/>
      <w:marBottom w:val="0"/>
      <w:divBdr>
        <w:top w:val="none" w:sz="0" w:space="0" w:color="auto"/>
        <w:left w:val="none" w:sz="0" w:space="0" w:color="auto"/>
        <w:bottom w:val="none" w:sz="0" w:space="0" w:color="auto"/>
        <w:right w:val="none" w:sz="0" w:space="0" w:color="auto"/>
      </w:divBdr>
    </w:div>
    <w:div w:id="1070497161">
      <w:bodyDiv w:val="1"/>
      <w:marLeft w:val="0"/>
      <w:marRight w:val="0"/>
      <w:marTop w:val="0"/>
      <w:marBottom w:val="0"/>
      <w:divBdr>
        <w:top w:val="none" w:sz="0" w:space="0" w:color="auto"/>
        <w:left w:val="none" w:sz="0" w:space="0" w:color="auto"/>
        <w:bottom w:val="none" w:sz="0" w:space="0" w:color="auto"/>
        <w:right w:val="none" w:sz="0" w:space="0" w:color="auto"/>
      </w:divBdr>
      <w:divsChild>
        <w:div w:id="89811634">
          <w:marLeft w:val="0"/>
          <w:marRight w:val="0"/>
          <w:marTop w:val="0"/>
          <w:marBottom w:val="0"/>
          <w:divBdr>
            <w:top w:val="none" w:sz="0" w:space="0" w:color="auto"/>
            <w:left w:val="none" w:sz="0" w:space="0" w:color="auto"/>
            <w:bottom w:val="none" w:sz="0" w:space="0" w:color="auto"/>
            <w:right w:val="none" w:sz="0" w:space="0" w:color="auto"/>
          </w:divBdr>
        </w:div>
        <w:div w:id="1697462683">
          <w:marLeft w:val="0"/>
          <w:marRight w:val="0"/>
          <w:marTop w:val="0"/>
          <w:marBottom w:val="0"/>
          <w:divBdr>
            <w:top w:val="none" w:sz="0" w:space="0" w:color="auto"/>
            <w:left w:val="none" w:sz="0" w:space="0" w:color="auto"/>
            <w:bottom w:val="none" w:sz="0" w:space="0" w:color="auto"/>
            <w:right w:val="none" w:sz="0" w:space="0" w:color="auto"/>
          </w:divBdr>
        </w:div>
        <w:div w:id="168569333">
          <w:marLeft w:val="0"/>
          <w:marRight w:val="0"/>
          <w:marTop w:val="0"/>
          <w:marBottom w:val="0"/>
          <w:divBdr>
            <w:top w:val="none" w:sz="0" w:space="0" w:color="auto"/>
            <w:left w:val="none" w:sz="0" w:space="0" w:color="auto"/>
            <w:bottom w:val="none" w:sz="0" w:space="0" w:color="auto"/>
            <w:right w:val="none" w:sz="0" w:space="0" w:color="auto"/>
          </w:divBdr>
        </w:div>
      </w:divsChild>
    </w:div>
    <w:div w:id="1512909497">
      <w:bodyDiv w:val="1"/>
      <w:marLeft w:val="0"/>
      <w:marRight w:val="0"/>
      <w:marTop w:val="0"/>
      <w:marBottom w:val="0"/>
      <w:divBdr>
        <w:top w:val="none" w:sz="0" w:space="0" w:color="auto"/>
        <w:left w:val="none" w:sz="0" w:space="0" w:color="auto"/>
        <w:bottom w:val="none" w:sz="0" w:space="0" w:color="auto"/>
        <w:right w:val="none" w:sz="0" w:space="0" w:color="auto"/>
      </w:divBdr>
    </w:div>
    <w:div w:id="1779399777">
      <w:bodyDiv w:val="1"/>
      <w:marLeft w:val="0"/>
      <w:marRight w:val="0"/>
      <w:marTop w:val="0"/>
      <w:marBottom w:val="0"/>
      <w:divBdr>
        <w:top w:val="none" w:sz="0" w:space="0" w:color="auto"/>
        <w:left w:val="none" w:sz="0" w:space="0" w:color="auto"/>
        <w:bottom w:val="none" w:sz="0" w:space="0" w:color="auto"/>
        <w:right w:val="none" w:sz="0" w:space="0" w:color="auto"/>
      </w:divBdr>
      <w:divsChild>
        <w:div w:id="1578399232">
          <w:marLeft w:val="0"/>
          <w:marRight w:val="0"/>
          <w:marTop w:val="0"/>
          <w:marBottom w:val="0"/>
          <w:divBdr>
            <w:top w:val="none" w:sz="0" w:space="0" w:color="auto"/>
            <w:left w:val="none" w:sz="0" w:space="0" w:color="auto"/>
            <w:bottom w:val="none" w:sz="0" w:space="0" w:color="auto"/>
            <w:right w:val="none" w:sz="0" w:space="0" w:color="auto"/>
          </w:divBdr>
        </w:div>
        <w:div w:id="337775654">
          <w:marLeft w:val="0"/>
          <w:marRight w:val="0"/>
          <w:marTop w:val="0"/>
          <w:marBottom w:val="0"/>
          <w:divBdr>
            <w:top w:val="none" w:sz="0" w:space="0" w:color="auto"/>
            <w:left w:val="none" w:sz="0" w:space="0" w:color="auto"/>
            <w:bottom w:val="none" w:sz="0" w:space="0" w:color="auto"/>
            <w:right w:val="none" w:sz="0" w:space="0" w:color="auto"/>
          </w:divBdr>
        </w:div>
        <w:div w:id="350112281">
          <w:marLeft w:val="0"/>
          <w:marRight w:val="0"/>
          <w:marTop w:val="0"/>
          <w:marBottom w:val="0"/>
          <w:divBdr>
            <w:top w:val="none" w:sz="0" w:space="0" w:color="auto"/>
            <w:left w:val="none" w:sz="0" w:space="0" w:color="auto"/>
            <w:bottom w:val="none" w:sz="0" w:space="0" w:color="auto"/>
            <w:right w:val="none" w:sz="0" w:space="0" w:color="auto"/>
          </w:divBdr>
        </w:div>
        <w:div w:id="801845791">
          <w:marLeft w:val="0"/>
          <w:marRight w:val="0"/>
          <w:marTop w:val="0"/>
          <w:marBottom w:val="0"/>
          <w:divBdr>
            <w:top w:val="none" w:sz="0" w:space="0" w:color="auto"/>
            <w:left w:val="none" w:sz="0" w:space="0" w:color="auto"/>
            <w:bottom w:val="none" w:sz="0" w:space="0" w:color="auto"/>
            <w:right w:val="none" w:sz="0" w:space="0" w:color="auto"/>
          </w:divBdr>
        </w:div>
        <w:div w:id="1502161768">
          <w:marLeft w:val="0"/>
          <w:marRight w:val="0"/>
          <w:marTop w:val="0"/>
          <w:marBottom w:val="0"/>
          <w:divBdr>
            <w:top w:val="none" w:sz="0" w:space="0" w:color="auto"/>
            <w:left w:val="none" w:sz="0" w:space="0" w:color="auto"/>
            <w:bottom w:val="none" w:sz="0" w:space="0" w:color="auto"/>
            <w:right w:val="none" w:sz="0" w:space="0" w:color="auto"/>
          </w:divBdr>
        </w:div>
        <w:div w:id="1221477823">
          <w:marLeft w:val="0"/>
          <w:marRight w:val="0"/>
          <w:marTop w:val="0"/>
          <w:marBottom w:val="0"/>
          <w:divBdr>
            <w:top w:val="none" w:sz="0" w:space="0" w:color="auto"/>
            <w:left w:val="none" w:sz="0" w:space="0" w:color="auto"/>
            <w:bottom w:val="none" w:sz="0" w:space="0" w:color="auto"/>
            <w:right w:val="none" w:sz="0" w:space="0" w:color="auto"/>
          </w:divBdr>
        </w:div>
        <w:div w:id="1387947792">
          <w:marLeft w:val="0"/>
          <w:marRight w:val="0"/>
          <w:marTop w:val="0"/>
          <w:marBottom w:val="0"/>
          <w:divBdr>
            <w:top w:val="none" w:sz="0" w:space="0" w:color="auto"/>
            <w:left w:val="none" w:sz="0" w:space="0" w:color="auto"/>
            <w:bottom w:val="none" w:sz="0" w:space="0" w:color="auto"/>
            <w:right w:val="none" w:sz="0" w:space="0" w:color="auto"/>
          </w:divBdr>
        </w:div>
        <w:div w:id="1958290169">
          <w:marLeft w:val="0"/>
          <w:marRight w:val="0"/>
          <w:marTop w:val="0"/>
          <w:marBottom w:val="0"/>
          <w:divBdr>
            <w:top w:val="none" w:sz="0" w:space="0" w:color="auto"/>
            <w:left w:val="none" w:sz="0" w:space="0" w:color="auto"/>
            <w:bottom w:val="none" w:sz="0" w:space="0" w:color="auto"/>
            <w:right w:val="none" w:sz="0" w:space="0" w:color="auto"/>
          </w:divBdr>
        </w:div>
        <w:div w:id="1010836854">
          <w:marLeft w:val="0"/>
          <w:marRight w:val="0"/>
          <w:marTop w:val="0"/>
          <w:marBottom w:val="0"/>
          <w:divBdr>
            <w:top w:val="none" w:sz="0" w:space="0" w:color="auto"/>
            <w:left w:val="none" w:sz="0" w:space="0" w:color="auto"/>
            <w:bottom w:val="none" w:sz="0" w:space="0" w:color="auto"/>
            <w:right w:val="none" w:sz="0" w:space="0" w:color="auto"/>
          </w:divBdr>
        </w:div>
        <w:div w:id="801772903">
          <w:marLeft w:val="0"/>
          <w:marRight w:val="0"/>
          <w:marTop w:val="0"/>
          <w:marBottom w:val="0"/>
          <w:divBdr>
            <w:top w:val="none" w:sz="0" w:space="0" w:color="auto"/>
            <w:left w:val="none" w:sz="0" w:space="0" w:color="auto"/>
            <w:bottom w:val="none" w:sz="0" w:space="0" w:color="auto"/>
            <w:right w:val="none" w:sz="0" w:space="0" w:color="auto"/>
          </w:divBdr>
        </w:div>
        <w:div w:id="372272780">
          <w:marLeft w:val="0"/>
          <w:marRight w:val="0"/>
          <w:marTop w:val="0"/>
          <w:marBottom w:val="0"/>
          <w:divBdr>
            <w:top w:val="none" w:sz="0" w:space="0" w:color="auto"/>
            <w:left w:val="none" w:sz="0" w:space="0" w:color="auto"/>
            <w:bottom w:val="none" w:sz="0" w:space="0" w:color="auto"/>
            <w:right w:val="none" w:sz="0" w:space="0" w:color="auto"/>
          </w:divBdr>
        </w:div>
        <w:div w:id="176041406">
          <w:marLeft w:val="0"/>
          <w:marRight w:val="0"/>
          <w:marTop w:val="0"/>
          <w:marBottom w:val="0"/>
          <w:divBdr>
            <w:top w:val="none" w:sz="0" w:space="0" w:color="auto"/>
            <w:left w:val="none" w:sz="0" w:space="0" w:color="auto"/>
            <w:bottom w:val="none" w:sz="0" w:space="0" w:color="auto"/>
            <w:right w:val="none" w:sz="0" w:space="0" w:color="auto"/>
          </w:divBdr>
        </w:div>
        <w:div w:id="534585943">
          <w:marLeft w:val="0"/>
          <w:marRight w:val="0"/>
          <w:marTop w:val="0"/>
          <w:marBottom w:val="0"/>
          <w:divBdr>
            <w:top w:val="none" w:sz="0" w:space="0" w:color="auto"/>
            <w:left w:val="none" w:sz="0" w:space="0" w:color="auto"/>
            <w:bottom w:val="none" w:sz="0" w:space="0" w:color="auto"/>
            <w:right w:val="none" w:sz="0" w:space="0" w:color="auto"/>
          </w:divBdr>
          <w:divsChild>
            <w:div w:id="1418794285">
              <w:marLeft w:val="0"/>
              <w:marRight w:val="0"/>
              <w:marTop w:val="0"/>
              <w:marBottom w:val="0"/>
              <w:divBdr>
                <w:top w:val="none" w:sz="0" w:space="0" w:color="auto"/>
                <w:left w:val="none" w:sz="0" w:space="0" w:color="auto"/>
                <w:bottom w:val="none" w:sz="0" w:space="0" w:color="auto"/>
                <w:right w:val="none" w:sz="0" w:space="0" w:color="auto"/>
              </w:divBdr>
              <w:divsChild>
                <w:div w:id="1815946348">
                  <w:marLeft w:val="0"/>
                  <w:marRight w:val="0"/>
                  <w:marTop w:val="0"/>
                  <w:marBottom w:val="0"/>
                  <w:divBdr>
                    <w:top w:val="none" w:sz="0" w:space="0" w:color="auto"/>
                    <w:left w:val="none" w:sz="0" w:space="0" w:color="auto"/>
                    <w:bottom w:val="none" w:sz="0" w:space="0" w:color="auto"/>
                    <w:right w:val="none" w:sz="0" w:space="0" w:color="auto"/>
                  </w:divBdr>
                </w:div>
              </w:divsChild>
            </w:div>
            <w:div w:id="766803800">
              <w:marLeft w:val="0"/>
              <w:marRight w:val="0"/>
              <w:marTop w:val="0"/>
              <w:marBottom w:val="0"/>
              <w:divBdr>
                <w:top w:val="none" w:sz="0" w:space="0" w:color="auto"/>
                <w:left w:val="none" w:sz="0" w:space="0" w:color="auto"/>
                <w:bottom w:val="none" w:sz="0" w:space="0" w:color="auto"/>
                <w:right w:val="none" w:sz="0" w:space="0" w:color="auto"/>
              </w:divBdr>
              <w:divsChild>
                <w:div w:id="1708873405">
                  <w:marLeft w:val="0"/>
                  <w:marRight w:val="0"/>
                  <w:marTop w:val="0"/>
                  <w:marBottom w:val="0"/>
                  <w:divBdr>
                    <w:top w:val="none" w:sz="0" w:space="0" w:color="auto"/>
                    <w:left w:val="none" w:sz="0" w:space="0" w:color="auto"/>
                    <w:bottom w:val="none" w:sz="0" w:space="0" w:color="auto"/>
                    <w:right w:val="none" w:sz="0" w:space="0" w:color="auto"/>
                  </w:divBdr>
                </w:div>
              </w:divsChild>
            </w:div>
            <w:div w:id="1043560772">
              <w:marLeft w:val="0"/>
              <w:marRight w:val="0"/>
              <w:marTop w:val="0"/>
              <w:marBottom w:val="0"/>
              <w:divBdr>
                <w:top w:val="none" w:sz="0" w:space="0" w:color="auto"/>
                <w:left w:val="none" w:sz="0" w:space="0" w:color="auto"/>
                <w:bottom w:val="none" w:sz="0" w:space="0" w:color="auto"/>
                <w:right w:val="none" w:sz="0" w:space="0" w:color="auto"/>
              </w:divBdr>
              <w:divsChild>
                <w:div w:id="2038695768">
                  <w:marLeft w:val="0"/>
                  <w:marRight w:val="0"/>
                  <w:marTop w:val="0"/>
                  <w:marBottom w:val="0"/>
                  <w:divBdr>
                    <w:top w:val="none" w:sz="0" w:space="0" w:color="auto"/>
                    <w:left w:val="none" w:sz="0" w:space="0" w:color="auto"/>
                    <w:bottom w:val="none" w:sz="0" w:space="0" w:color="auto"/>
                    <w:right w:val="none" w:sz="0" w:space="0" w:color="auto"/>
                  </w:divBdr>
                </w:div>
              </w:divsChild>
            </w:div>
            <w:div w:id="1326401474">
              <w:marLeft w:val="0"/>
              <w:marRight w:val="0"/>
              <w:marTop w:val="0"/>
              <w:marBottom w:val="0"/>
              <w:divBdr>
                <w:top w:val="none" w:sz="0" w:space="0" w:color="auto"/>
                <w:left w:val="none" w:sz="0" w:space="0" w:color="auto"/>
                <w:bottom w:val="none" w:sz="0" w:space="0" w:color="auto"/>
                <w:right w:val="none" w:sz="0" w:space="0" w:color="auto"/>
              </w:divBdr>
              <w:divsChild>
                <w:div w:id="1669937311">
                  <w:marLeft w:val="0"/>
                  <w:marRight w:val="0"/>
                  <w:marTop w:val="0"/>
                  <w:marBottom w:val="0"/>
                  <w:divBdr>
                    <w:top w:val="none" w:sz="0" w:space="0" w:color="auto"/>
                    <w:left w:val="none" w:sz="0" w:space="0" w:color="auto"/>
                    <w:bottom w:val="none" w:sz="0" w:space="0" w:color="auto"/>
                    <w:right w:val="none" w:sz="0" w:space="0" w:color="auto"/>
                  </w:divBdr>
                </w:div>
              </w:divsChild>
            </w:div>
            <w:div w:id="535654922">
              <w:marLeft w:val="0"/>
              <w:marRight w:val="0"/>
              <w:marTop w:val="0"/>
              <w:marBottom w:val="0"/>
              <w:divBdr>
                <w:top w:val="none" w:sz="0" w:space="0" w:color="auto"/>
                <w:left w:val="none" w:sz="0" w:space="0" w:color="auto"/>
                <w:bottom w:val="none" w:sz="0" w:space="0" w:color="auto"/>
                <w:right w:val="none" w:sz="0" w:space="0" w:color="auto"/>
              </w:divBdr>
              <w:divsChild>
                <w:div w:id="1887402183">
                  <w:marLeft w:val="0"/>
                  <w:marRight w:val="0"/>
                  <w:marTop w:val="0"/>
                  <w:marBottom w:val="0"/>
                  <w:divBdr>
                    <w:top w:val="none" w:sz="0" w:space="0" w:color="auto"/>
                    <w:left w:val="none" w:sz="0" w:space="0" w:color="auto"/>
                    <w:bottom w:val="none" w:sz="0" w:space="0" w:color="auto"/>
                    <w:right w:val="none" w:sz="0" w:space="0" w:color="auto"/>
                  </w:divBdr>
                </w:div>
              </w:divsChild>
            </w:div>
            <w:div w:id="513569911">
              <w:marLeft w:val="0"/>
              <w:marRight w:val="0"/>
              <w:marTop w:val="0"/>
              <w:marBottom w:val="0"/>
              <w:divBdr>
                <w:top w:val="none" w:sz="0" w:space="0" w:color="auto"/>
                <w:left w:val="none" w:sz="0" w:space="0" w:color="auto"/>
                <w:bottom w:val="none" w:sz="0" w:space="0" w:color="auto"/>
                <w:right w:val="none" w:sz="0" w:space="0" w:color="auto"/>
              </w:divBdr>
              <w:divsChild>
                <w:div w:id="239491072">
                  <w:marLeft w:val="0"/>
                  <w:marRight w:val="0"/>
                  <w:marTop w:val="0"/>
                  <w:marBottom w:val="0"/>
                  <w:divBdr>
                    <w:top w:val="none" w:sz="0" w:space="0" w:color="auto"/>
                    <w:left w:val="none" w:sz="0" w:space="0" w:color="auto"/>
                    <w:bottom w:val="none" w:sz="0" w:space="0" w:color="auto"/>
                    <w:right w:val="none" w:sz="0" w:space="0" w:color="auto"/>
                  </w:divBdr>
                </w:div>
              </w:divsChild>
            </w:div>
            <w:div w:id="1495605882">
              <w:marLeft w:val="0"/>
              <w:marRight w:val="0"/>
              <w:marTop w:val="0"/>
              <w:marBottom w:val="0"/>
              <w:divBdr>
                <w:top w:val="none" w:sz="0" w:space="0" w:color="auto"/>
                <w:left w:val="none" w:sz="0" w:space="0" w:color="auto"/>
                <w:bottom w:val="none" w:sz="0" w:space="0" w:color="auto"/>
                <w:right w:val="none" w:sz="0" w:space="0" w:color="auto"/>
              </w:divBdr>
              <w:divsChild>
                <w:div w:id="452557248">
                  <w:marLeft w:val="0"/>
                  <w:marRight w:val="0"/>
                  <w:marTop w:val="0"/>
                  <w:marBottom w:val="0"/>
                  <w:divBdr>
                    <w:top w:val="none" w:sz="0" w:space="0" w:color="auto"/>
                    <w:left w:val="none" w:sz="0" w:space="0" w:color="auto"/>
                    <w:bottom w:val="none" w:sz="0" w:space="0" w:color="auto"/>
                    <w:right w:val="none" w:sz="0" w:space="0" w:color="auto"/>
                  </w:divBdr>
                </w:div>
              </w:divsChild>
            </w:div>
            <w:div w:id="974869868">
              <w:marLeft w:val="0"/>
              <w:marRight w:val="0"/>
              <w:marTop w:val="0"/>
              <w:marBottom w:val="0"/>
              <w:divBdr>
                <w:top w:val="none" w:sz="0" w:space="0" w:color="auto"/>
                <w:left w:val="none" w:sz="0" w:space="0" w:color="auto"/>
                <w:bottom w:val="none" w:sz="0" w:space="0" w:color="auto"/>
                <w:right w:val="none" w:sz="0" w:space="0" w:color="auto"/>
              </w:divBdr>
              <w:divsChild>
                <w:div w:id="728386567">
                  <w:marLeft w:val="0"/>
                  <w:marRight w:val="0"/>
                  <w:marTop w:val="0"/>
                  <w:marBottom w:val="0"/>
                  <w:divBdr>
                    <w:top w:val="none" w:sz="0" w:space="0" w:color="auto"/>
                    <w:left w:val="none" w:sz="0" w:space="0" w:color="auto"/>
                    <w:bottom w:val="none" w:sz="0" w:space="0" w:color="auto"/>
                    <w:right w:val="none" w:sz="0" w:space="0" w:color="auto"/>
                  </w:divBdr>
                </w:div>
              </w:divsChild>
            </w:div>
            <w:div w:id="867841382">
              <w:marLeft w:val="0"/>
              <w:marRight w:val="0"/>
              <w:marTop w:val="0"/>
              <w:marBottom w:val="0"/>
              <w:divBdr>
                <w:top w:val="none" w:sz="0" w:space="0" w:color="auto"/>
                <w:left w:val="none" w:sz="0" w:space="0" w:color="auto"/>
                <w:bottom w:val="none" w:sz="0" w:space="0" w:color="auto"/>
                <w:right w:val="none" w:sz="0" w:space="0" w:color="auto"/>
              </w:divBdr>
              <w:divsChild>
                <w:div w:id="980621048">
                  <w:marLeft w:val="0"/>
                  <w:marRight w:val="0"/>
                  <w:marTop w:val="0"/>
                  <w:marBottom w:val="0"/>
                  <w:divBdr>
                    <w:top w:val="none" w:sz="0" w:space="0" w:color="auto"/>
                    <w:left w:val="none" w:sz="0" w:space="0" w:color="auto"/>
                    <w:bottom w:val="none" w:sz="0" w:space="0" w:color="auto"/>
                    <w:right w:val="none" w:sz="0" w:space="0" w:color="auto"/>
                  </w:divBdr>
                </w:div>
              </w:divsChild>
            </w:div>
            <w:div w:id="742025704">
              <w:marLeft w:val="0"/>
              <w:marRight w:val="0"/>
              <w:marTop w:val="0"/>
              <w:marBottom w:val="0"/>
              <w:divBdr>
                <w:top w:val="none" w:sz="0" w:space="0" w:color="auto"/>
                <w:left w:val="none" w:sz="0" w:space="0" w:color="auto"/>
                <w:bottom w:val="none" w:sz="0" w:space="0" w:color="auto"/>
                <w:right w:val="none" w:sz="0" w:space="0" w:color="auto"/>
              </w:divBdr>
              <w:divsChild>
                <w:div w:id="5658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bm.maryland.gov/sps/Pages/BenefitsShell.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FCDB88EB99A4B965FBB238F7307A5" ma:contentTypeVersion="9" ma:contentTypeDescription="Create a new document." ma:contentTypeScope="" ma:versionID="eab2e194e57fadb3cccb5237a8d9baaf">
  <xsd:schema xmlns:xsd="http://www.w3.org/2001/XMLSchema" xmlns:xs="http://www.w3.org/2001/XMLSchema" xmlns:p="http://schemas.microsoft.com/office/2006/metadata/properties" xmlns:ns1="http://schemas.microsoft.com/sharepoint/v3" xmlns:ns2="5599e368-841f-4c02-bce4-e961fe77b44a" targetNamespace="http://schemas.microsoft.com/office/2006/metadata/properties" ma:root="true" ma:fieldsID="6d89f5f65a4eb70f82871e1127aeb031" ns1:_="" ns2:_="">
    <xsd:import namespace="http://schemas.microsoft.com/sharepoint/v3"/>
    <xsd:import namespace="5599e368-841f-4c02-bce4-e961fe77b44a"/>
    <xsd:element name="properties">
      <xsd:complexType>
        <xsd:sequence>
          <xsd:element name="documentManagement">
            <xsd:complexType>
              <xsd:all>
                <xsd:element ref="ns1:PublishingStartDate" minOccurs="0"/>
                <xsd:element ref="ns1:PublishingExpirationDate" minOccurs="0"/>
                <xsd:element ref="ns2:Order0"/>
                <xsd:element ref="ns2:Category"/>
                <xsd:element ref="ns2:Shor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99e368-841f-4c02-bce4-e961fe77b44a" elementFormDefault="qualified">
    <xsd:import namespace="http://schemas.microsoft.com/office/2006/documentManagement/types"/>
    <xsd:import namespace="http://schemas.microsoft.com/office/infopath/2007/PartnerControls"/>
    <xsd:element name="Order0" ma:index="6" ma:displayName="Order" ma:indexed="true" ma:internalName="Order0" ma:readOnly="false" ma:percentage="FALSE">
      <xsd:simpleType>
        <xsd:restriction base="dms:Number"/>
      </xsd:simpleType>
    </xsd:element>
    <xsd:element name="Category" ma:index="7" ma:displayName="Category" ma:description="Category column to filter newsletters and other documents." ma:internalName="Category" ma:readOnly="false">
      <xsd:simpleType>
        <xsd:restriction base="dms:Text">
          <xsd:maxLength value="255"/>
        </xsd:restriction>
      </xsd:simpleType>
    </xsd:element>
    <xsd:element name="Short_x0020_Name" ma:index="8" nillable="true" ma:displayName="Short Name" ma:internalName="Short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Order0 xmlns="5599e368-841f-4c02-bce4-e961fe77b44a">472</Order0>
    <Category xmlns="5599e368-841f-4c02-bce4-e961fe77b44a">Benefits</Category>
    <Short_x0020_Name xmlns="5599e368-841f-4c02-bce4-e961fe77b44a" xsi:nil="true"/>
  </documentManagement>
</p:properties>
</file>

<file path=customXml/itemProps1.xml><?xml version="1.0" encoding="utf-8"?>
<ds:datastoreItem xmlns:ds="http://schemas.openxmlformats.org/officeDocument/2006/customXml" ds:itemID="{95EC4A07-E153-4473-AC2B-EED393A75E67}"/>
</file>

<file path=customXml/itemProps2.xml><?xml version="1.0" encoding="utf-8"?>
<ds:datastoreItem xmlns:ds="http://schemas.openxmlformats.org/officeDocument/2006/customXml" ds:itemID="{13100C7C-AABC-47B5-953A-3D7B56E42F6A}"/>
</file>

<file path=customXml/itemProps3.xml><?xml version="1.0" encoding="utf-8"?>
<ds:datastoreItem xmlns:ds="http://schemas.openxmlformats.org/officeDocument/2006/customXml" ds:itemID="{D134054D-29BE-499C-BD13-AF1DFBDC50B0}"/>
</file>

<file path=customXml/itemProps4.xml><?xml version="1.0" encoding="utf-8"?>
<ds:datastoreItem xmlns:ds="http://schemas.openxmlformats.org/officeDocument/2006/customXml" ds:itemID="{316002C8-CD12-4D20-83B5-00FD9A9B4EFE}"/>
</file>

<file path=docProps/app.xml><?xml version="1.0" encoding="utf-8"?>
<Properties xmlns="http://schemas.openxmlformats.org/officeDocument/2006/extended-properties" xmlns:vt="http://schemas.openxmlformats.org/officeDocument/2006/docPropsVTypes">
  <Template>Normal</Template>
  <TotalTime>1120</TotalTime>
  <Pages>6</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System of Maryland</Company>
  <LinksUpToDate>false</LinksUpToDate>
  <CharactersWithSpaces>12175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Shell Record Communication - Posted 031518</dc:title>
  <dc:creator>Tom Hoffacker</dc:creator>
  <cp:lastModifiedBy>Liedtke, Lisa</cp:lastModifiedBy>
  <cp:revision>29</cp:revision>
  <cp:lastPrinted>2018-03-14T16:49:00Z</cp:lastPrinted>
  <dcterms:created xsi:type="dcterms:W3CDTF">2018-03-08T22:51:00Z</dcterms:created>
  <dcterms:modified xsi:type="dcterms:W3CDTF">2018-03-15T16:32:00Z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0x010100F71FCDB88EB99A4B965FBB238F7307A5</vt:lpwstr>
  </property>
</Properties>
</file>